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A6BD9" w14:textId="77777777" w:rsidR="00910375" w:rsidRDefault="006D23FA">
      <w:pPr>
        <w:pStyle w:val="western"/>
        <w:ind w:left="567" w:right="936"/>
        <w:jc w:val="center"/>
      </w:pPr>
      <w:r>
        <w:rPr>
          <w:b/>
          <w:bCs/>
          <w:smallCaps/>
          <w:sz w:val="52"/>
          <w:szCs w:val="52"/>
        </w:rPr>
        <w:softHyphen/>
      </w:r>
    </w:p>
    <w:p w14:paraId="6C58223F" w14:textId="77777777" w:rsidR="00910375" w:rsidRDefault="006D23FA">
      <w:pPr>
        <w:pStyle w:val="western"/>
        <w:ind w:left="567" w:right="936"/>
        <w:jc w:val="center"/>
      </w:pPr>
      <w:r>
        <w:rPr>
          <w:b/>
          <w:bCs/>
          <w:smallCaps/>
          <w:sz w:val="52"/>
          <w:szCs w:val="52"/>
        </w:rPr>
        <w:t>NETSUKE</w:t>
      </w:r>
    </w:p>
    <w:p w14:paraId="0C26B07E" w14:textId="77777777" w:rsidR="00910375" w:rsidRDefault="006D23FA">
      <w:pPr>
        <w:pStyle w:val="western"/>
        <w:ind w:left="567" w:right="936"/>
        <w:jc w:val="center"/>
        <w:rPr>
          <w:b/>
          <w:bCs/>
          <w:smallCaps/>
          <w:sz w:val="44"/>
          <w:szCs w:val="44"/>
        </w:rPr>
      </w:pPr>
      <w:r>
        <w:rPr>
          <w:b/>
          <w:bCs/>
          <w:smallCaps/>
          <w:sz w:val="44"/>
          <w:szCs w:val="44"/>
        </w:rPr>
        <w:t>capolavori dalla Collezione Bresciani</w:t>
      </w:r>
    </w:p>
    <w:p w14:paraId="434D90F0" w14:textId="77777777" w:rsidR="00910375" w:rsidRDefault="00910375">
      <w:pPr>
        <w:pStyle w:val="western"/>
        <w:ind w:left="567" w:right="936"/>
        <w:jc w:val="center"/>
        <w:rPr>
          <w:b/>
          <w:bCs/>
          <w:smallCaps/>
          <w:sz w:val="44"/>
          <w:szCs w:val="44"/>
        </w:rPr>
      </w:pPr>
    </w:p>
    <w:p w14:paraId="11BE25C0" w14:textId="77777777" w:rsidR="00910375" w:rsidRDefault="00910375">
      <w:pPr>
        <w:pStyle w:val="western"/>
        <w:ind w:left="567" w:right="936"/>
        <w:rPr>
          <w:b/>
          <w:sz w:val="28"/>
          <w:szCs w:val="28"/>
        </w:rPr>
      </w:pPr>
    </w:p>
    <w:p w14:paraId="46BAF311" w14:textId="77777777" w:rsidR="00910375" w:rsidRDefault="006D23FA">
      <w:pPr>
        <w:pStyle w:val="western"/>
        <w:ind w:left="567" w:right="936"/>
        <w:jc w:val="center"/>
      </w:pPr>
      <w:r>
        <w:t xml:space="preserve">anteprima virtuale della mostra </w:t>
      </w:r>
    </w:p>
    <w:p w14:paraId="0D0BB57C" w14:textId="77777777" w:rsidR="00910375" w:rsidRDefault="006D23FA">
      <w:pPr>
        <w:pStyle w:val="western"/>
        <w:ind w:left="567" w:right="936"/>
        <w:jc w:val="center"/>
        <w:rPr>
          <w:b/>
        </w:rPr>
      </w:pPr>
      <w:r>
        <w:t>28 gennaio 2021 ore 17</w:t>
      </w:r>
    </w:p>
    <w:p w14:paraId="153E1584" w14:textId="77777777" w:rsidR="00910375" w:rsidRDefault="00910375">
      <w:pPr>
        <w:ind w:left="567"/>
        <w:rPr>
          <w:sz w:val="24"/>
          <w:szCs w:val="24"/>
        </w:rPr>
      </w:pPr>
    </w:p>
    <w:p w14:paraId="09CC16AA" w14:textId="77777777" w:rsidR="00910375" w:rsidRDefault="00910375">
      <w:pPr>
        <w:ind w:left="567"/>
      </w:pPr>
    </w:p>
    <w:p w14:paraId="758E2397" w14:textId="77777777" w:rsidR="00910375" w:rsidRDefault="00910375">
      <w:pPr>
        <w:ind w:left="567"/>
        <w:rPr>
          <w:sz w:val="24"/>
          <w:szCs w:val="24"/>
        </w:rPr>
      </w:pPr>
    </w:p>
    <w:p w14:paraId="68F83BA8" w14:textId="77777777" w:rsidR="00910375" w:rsidRDefault="00910375">
      <w:pPr>
        <w:ind w:left="567"/>
        <w:rPr>
          <w:sz w:val="24"/>
          <w:szCs w:val="24"/>
        </w:rPr>
      </w:pPr>
    </w:p>
    <w:p w14:paraId="16159A23" w14:textId="77777777" w:rsidR="00910375" w:rsidRDefault="006D23FA">
      <w:pPr>
        <w:ind w:left="567"/>
        <w:rPr>
          <w:iCs/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Con la mostra </w:t>
      </w:r>
      <w:proofErr w:type="spellStart"/>
      <w:r>
        <w:rPr>
          <w:i/>
          <w:sz w:val="24"/>
          <w:szCs w:val="24"/>
        </w:rPr>
        <w:t>Netsuke</w:t>
      </w:r>
      <w:proofErr w:type="spellEnd"/>
      <w:r>
        <w:rPr>
          <w:i/>
          <w:sz w:val="24"/>
          <w:szCs w:val="24"/>
        </w:rPr>
        <w:t>. Capolavori dalla Collezione Bresciani</w:t>
      </w:r>
      <w:r>
        <w:rPr>
          <w:sz w:val="24"/>
          <w:szCs w:val="24"/>
        </w:rPr>
        <w:t xml:space="preserve">, il Museo della Grafica di Palazzo Lanfranchi (Comune di Pisa, Università di Pisa) offre un’occasione unica per ammirare una scelta dei piccoli, grandi capolavori provenienti dalla collezione di </w:t>
      </w:r>
      <w:r>
        <w:rPr>
          <w:iCs/>
          <w:sz w:val="24"/>
          <w:szCs w:val="24"/>
        </w:rPr>
        <w:t>Edda Bresciani, egittologa di fama mondiale e per lungo tempo docente presso l’Ateneo pisano.</w:t>
      </w:r>
    </w:p>
    <w:p w14:paraId="55C6FF17" w14:textId="77777777" w:rsidR="00910375" w:rsidRDefault="00910375">
      <w:pPr>
        <w:ind w:left="567"/>
        <w:rPr>
          <w:iCs/>
          <w:sz w:val="24"/>
          <w:szCs w:val="24"/>
        </w:rPr>
      </w:pPr>
    </w:p>
    <w:p w14:paraId="4E34EF0B" w14:textId="77777777" w:rsidR="00910375" w:rsidRDefault="006D23FA">
      <w:pPr>
        <w:ind w:left="567"/>
        <w:rPr>
          <w:sz w:val="24"/>
          <w:szCs w:val="24"/>
        </w:rPr>
      </w:pPr>
      <w:r>
        <w:rPr>
          <w:iCs/>
          <w:sz w:val="24"/>
          <w:szCs w:val="24"/>
        </w:rPr>
        <w:t xml:space="preserve">I </w:t>
      </w:r>
      <w:proofErr w:type="spellStart"/>
      <w:r>
        <w:rPr>
          <w:iCs/>
          <w:sz w:val="24"/>
          <w:szCs w:val="24"/>
        </w:rPr>
        <w:t>netsuke</w:t>
      </w:r>
      <w:proofErr w:type="spellEnd"/>
      <w:r>
        <w:rPr>
          <w:iCs/>
          <w:sz w:val="24"/>
          <w:szCs w:val="24"/>
        </w:rPr>
        <w:t xml:space="preserve">, piccole sculture di legno o d’avorio </w:t>
      </w:r>
      <w:r>
        <w:rPr>
          <w:sz w:val="24"/>
          <w:szCs w:val="24"/>
        </w:rPr>
        <w:t xml:space="preserve">prodotte in Giappone tra il XVII e il XX secolo, venivano fissati alla cintura del chimono maschile con la funzione di contrappeso al contenitore di tabacco o altro. Scolpiti in forme spesso di straordinaria fattura, i </w:t>
      </w:r>
      <w:proofErr w:type="spellStart"/>
      <w:r>
        <w:rPr>
          <w:sz w:val="24"/>
          <w:szCs w:val="24"/>
        </w:rPr>
        <w:t>netsuke</w:t>
      </w:r>
      <w:proofErr w:type="spellEnd"/>
      <w:r>
        <w:rPr>
          <w:sz w:val="24"/>
          <w:szCs w:val="24"/>
        </w:rPr>
        <w:t xml:space="preserve"> raffigurano un’infinità di temi e soggetti, raccontando l’arte e l’artigianato, la cultura e le credenze religiose, insomma la vita nei molteplici aspetti del Giappone nel corso di quasi quattro secoli. </w:t>
      </w:r>
    </w:p>
    <w:p w14:paraId="5FC36318" w14:textId="77777777" w:rsidR="00910375" w:rsidRDefault="00910375">
      <w:pPr>
        <w:ind w:left="567"/>
        <w:rPr>
          <w:sz w:val="24"/>
          <w:szCs w:val="24"/>
        </w:rPr>
      </w:pPr>
    </w:p>
    <w:p w14:paraId="65BD7159" w14:textId="40C9361D" w:rsidR="00910375" w:rsidRDefault="006D23FA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La mostra comprende anche una </w:t>
      </w:r>
      <w:r>
        <w:rPr>
          <w:color w:val="000000"/>
          <w:sz w:val="24"/>
          <w:szCs w:val="24"/>
        </w:rPr>
        <w:t xml:space="preserve">visualizzazione multimediale di un </w:t>
      </w:r>
      <w:proofErr w:type="spellStart"/>
      <w:r>
        <w:rPr>
          <w:color w:val="000000"/>
          <w:sz w:val="24"/>
          <w:szCs w:val="24"/>
        </w:rPr>
        <w:t>netsuke</w:t>
      </w:r>
      <w:proofErr w:type="spellEnd"/>
      <w:r>
        <w:rPr>
          <w:color w:val="000000"/>
          <w:sz w:val="24"/>
          <w:szCs w:val="24"/>
        </w:rPr>
        <w:t xml:space="preserve"> attraverso </w:t>
      </w:r>
      <w:r w:rsidR="00C02FDF" w:rsidRPr="00FE297D">
        <w:rPr>
          <w:color w:val="000000" w:themeColor="text1"/>
          <w:sz w:val="24"/>
          <w:szCs w:val="24"/>
        </w:rPr>
        <w:t>la</w:t>
      </w:r>
      <w:r w:rsidR="00C02F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ricostruzione 3D fotogrammetrica realizzata dal </w:t>
      </w:r>
      <w:r>
        <w:rPr>
          <w:sz w:val="24"/>
          <w:szCs w:val="24"/>
        </w:rPr>
        <w:t xml:space="preserve">Laboratorio </w:t>
      </w:r>
      <w:r>
        <w:rPr>
          <w:color w:val="000000"/>
          <w:sz w:val="24"/>
          <w:szCs w:val="24"/>
        </w:rPr>
        <w:t xml:space="preserve">di Robotica Percettiva dell’Istituto </w:t>
      </w:r>
      <w:proofErr w:type="spellStart"/>
      <w:r>
        <w:rPr>
          <w:color w:val="000000"/>
          <w:sz w:val="24"/>
          <w:szCs w:val="24"/>
        </w:rPr>
        <w:t>TeCIP</w:t>
      </w:r>
      <w:proofErr w:type="spellEnd"/>
      <w:r>
        <w:rPr>
          <w:color w:val="000000"/>
          <w:sz w:val="24"/>
          <w:szCs w:val="24"/>
        </w:rPr>
        <w:t xml:space="preserve"> della Scuola Superiore Sant’Anna di Pisa.</w:t>
      </w:r>
    </w:p>
    <w:p w14:paraId="2FB2572C" w14:textId="77777777" w:rsidR="00910375" w:rsidRDefault="00910375">
      <w:pPr>
        <w:ind w:left="567"/>
        <w:rPr>
          <w:sz w:val="24"/>
          <w:szCs w:val="24"/>
        </w:rPr>
      </w:pPr>
    </w:p>
    <w:p w14:paraId="67C705C7" w14:textId="77777777" w:rsidR="00910375" w:rsidRDefault="006D23FA">
      <w:pPr>
        <w:ind w:left="56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Edda Bresciani (1930-2020) è stata Professore Emerito di Egittologia dell’Università di Pisa e insignita dell’ordine del Cherubino, medaglia d’oro del Presidente della Repubblica per la scienza e la cultura, socia nazionale dell’Accademia Nazionale dei Lincei, socia corrispondente dell’Académie </w:t>
      </w:r>
      <w:proofErr w:type="spellStart"/>
      <w:r>
        <w:rPr>
          <w:iCs/>
          <w:sz w:val="24"/>
          <w:szCs w:val="24"/>
        </w:rPr>
        <w:t>des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Inscriptions</w:t>
      </w:r>
      <w:proofErr w:type="spellEnd"/>
      <w:r>
        <w:rPr>
          <w:iCs/>
          <w:sz w:val="24"/>
          <w:szCs w:val="24"/>
        </w:rPr>
        <w:t xml:space="preserve"> et </w:t>
      </w:r>
      <w:proofErr w:type="spellStart"/>
      <w:r>
        <w:rPr>
          <w:iCs/>
          <w:sz w:val="24"/>
          <w:szCs w:val="24"/>
        </w:rPr>
        <w:t>Belles-Lettres</w:t>
      </w:r>
      <w:proofErr w:type="spellEnd"/>
      <w:r>
        <w:rPr>
          <w:iCs/>
          <w:sz w:val="24"/>
          <w:szCs w:val="24"/>
        </w:rPr>
        <w:t xml:space="preserve"> di Parigi, Presidente della Comitato Scientifico della Fondazione del Museo Egizio di Torino. </w:t>
      </w:r>
    </w:p>
    <w:p w14:paraId="5935987B" w14:textId="77777777" w:rsidR="00910375" w:rsidRDefault="006D23FA">
      <w:pPr>
        <w:ind w:left="56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Appassionata collezionista e studiosa di </w:t>
      </w:r>
      <w:proofErr w:type="spellStart"/>
      <w:r>
        <w:rPr>
          <w:iCs/>
          <w:sz w:val="24"/>
          <w:szCs w:val="24"/>
        </w:rPr>
        <w:t>netsuke</w:t>
      </w:r>
      <w:proofErr w:type="spellEnd"/>
      <w:r>
        <w:rPr>
          <w:iCs/>
          <w:sz w:val="24"/>
          <w:szCs w:val="24"/>
        </w:rPr>
        <w:t>, Edda Bresciani era</w:t>
      </w:r>
      <w:r>
        <w:rPr>
          <w:sz w:val="24"/>
          <w:szCs w:val="24"/>
        </w:rPr>
        <w:t xml:space="preserve"> una </w:t>
      </w:r>
      <w:r>
        <w:rPr>
          <w:iCs/>
          <w:sz w:val="24"/>
          <w:szCs w:val="24"/>
        </w:rPr>
        <w:t xml:space="preserve">riconosciuta </w:t>
      </w:r>
      <w:proofErr w:type="spellStart"/>
      <w:r>
        <w:rPr>
          <w:i/>
          <w:iCs/>
          <w:sz w:val="24"/>
          <w:szCs w:val="24"/>
        </w:rPr>
        <w:t>hajin</w:t>
      </w:r>
      <w:proofErr w:type="spellEnd"/>
      <w:r>
        <w:rPr>
          <w:iCs/>
          <w:sz w:val="24"/>
          <w:szCs w:val="24"/>
        </w:rPr>
        <w:t xml:space="preserve"> (maestra di haiku).</w:t>
      </w:r>
    </w:p>
    <w:p w14:paraId="782783D1" w14:textId="77777777" w:rsidR="00910375" w:rsidRDefault="00910375">
      <w:pPr>
        <w:ind w:left="567"/>
        <w:rPr>
          <w:iCs/>
          <w:sz w:val="24"/>
          <w:szCs w:val="24"/>
        </w:rPr>
      </w:pPr>
    </w:p>
    <w:p w14:paraId="1EF8E0AA" w14:textId="75F07D0D" w:rsidR="00910375" w:rsidRDefault="006D23FA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La presentazione virtuale della mostra, grazie alla collaborazione tecnica di </w:t>
      </w:r>
      <w:proofErr w:type="spellStart"/>
      <w:r>
        <w:rPr>
          <w:sz w:val="24"/>
          <w:szCs w:val="24"/>
        </w:rPr>
        <w:t>MediaEventi</w:t>
      </w:r>
      <w:proofErr w:type="spellEnd"/>
      <w:r>
        <w:rPr>
          <w:sz w:val="24"/>
          <w:szCs w:val="24"/>
        </w:rPr>
        <w:t xml:space="preserve"> dell’Università di Pisa, si potrà seguire in diretta </w:t>
      </w:r>
      <w:r>
        <w:rPr>
          <w:i/>
          <w:iCs/>
          <w:sz w:val="24"/>
          <w:szCs w:val="24"/>
        </w:rPr>
        <w:t>streaming</w:t>
      </w:r>
      <w:r>
        <w:rPr>
          <w:sz w:val="24"/>
          <w:szCs w:val="24"/>
        </w:rPr>
        <w:t xml:space="preserve"> e sui canali </w:t>
      </w:r>
      <w:r>
        <w:rPr>
          <w:i/>
          <w:iCs/>
          <w:sz w:val="24"/>
          <w:szCs w:val="24"/>
        </w:rPr>
        <w:t>social</w:t>
      </w:r>
      <w:r>
        <w:rPr>
          <w:sz w:val="24"/>
          <w:szCs w:val="24"/>
        </w:rPr>
        <w:t xml:space="preserve"> del Museo della Grafica, nel canale </w:t>
      </w:r>
      <w:proofErr w:type="spellStart"/>
      <w:r w:rsidR="00C02FDF">
        <w:rPr>
          <w:sz w:val="24"/>
          <w:szCs w:val="24"/>
        </w:rPr>
        <w:t>Y</w:t>
      </w:r>
      <w:r>
        <w:rPr>
          <w:sz w:val="24"/>
          <w:szCs w:val="24"/>
        </w:rPr>
        <w:t>ou</w:t>
      </w:r>
      <w:r w:rsidR="00C02FDF">
        <w:rPr>
          <w:sz w:val="24"/>
          <w:szCs w:val="24"/>
        </w:rPr>
        <w:t>T</w:t>
      </w:r>
      <w:r>
        <w:rPr>
          <w:sz w:val="24"/>
          <w:szCs w:val="24"/>
        </w:rPr>
        <w:t>ube</w:t>
      </w:r>
      <w:proofErr w:type="spellEnd"/>
      <w:r>
        <w:rPr>
          <w:sz w:val="24"/>
          <w:szCs w:val="24"/>
        </w:rPr>
        <w:t xml:space="preserve"> e nella pagina </w:t>
      </w:r>
      <w:proofErr w:type="spellStart"/>
      <w:r w:rsidR="00C02FDF">
        <w:rPr>
          <w:sz w:val="24"/>
          <w:szCs w:val="24"/>
        </w:rPr>
        <w:t>F</w:t>
      </w:r>
      <w:r>
        <w:rPr>
          <w:sz w:val="24"/>
          <w:szCs w:val="24"/>
        </w:rPr>
        <w:t>acebook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Media</w:t>
      </w:r>
      <w:r w:rsidR="00131688">
        <w:rPr>
          <w:sz w:val="24"/>
          <w:szCs w:val="24"/>
        </w:rPr>
        <w:t>E</w:t>
      </w:r>
      <w:r>
        <w:rPr>
          <w:sz w:val="24"/>
          <w:szCs w:val="24"/>
        </w:rPr>
        <w:t>venti</w:t>
      </w:r>
      <w:proofErr w:type="spellEnd"/>
      <w:r w:rsidR="00191C06">
        <w:rPr>
          <w:sz w:val="24"/>
          <w:szCs w:val="24"/>
        </w:rPr>
        <w:t>.</w:t>
      </w:r>
    </w:p>
    <w:bookmarkEnd w:id="0"/>
    <w:p w14:paraId="4CCF976C" w14:textId="77777777" w:rsidR="00910375" w:rsidRDefault="00910375">
      <w:pPr>
        <w:ind w:left="567"/>
      </w:pPr>
    </w:p>
    <w:sectPr w:rsidR="00910375">
      <w:headerReference w:type="default" r:id="rId6"/>
      <w:footerReference w:type="default" r:id="rId7"/>
      <w:pgSz w:w="11906" w:h="16838"/>
      <w:pgMar w:top="2422" w:right="1134" w:bottom="1134" w:left="1134" w:header="1407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1D9A" w14:textId="77777777" w:rsidR="00442D8C" w:rsidRDefault="00442D8C">
      <w:r>
        <w:separator/>
      </w:r>
    </w:p>
  </w:endnote>
  <w:endnote w:type="continuationSeparator" w:id="0">
    <w:p w14:paraId="5FC0D0F7" w14:textId="77777777" w:rsidR="00442D8C" w:rsidRDefault="0044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F7C1C" w14:textId="77777777" w:rsidR="00910375" w:rsidRDefault="006D23FA">
    <w:pPr>
      <w:pStyle w:val="Pidipagina"/>
    </w:pPr>
    <w:r>
      <w:rPr>
        <w:noProof/>
      </w:rPr>
      <w:drawing>
        <wp:anchor distT="0" distB="0" distL="0" distR="0" simplePos="0" relativeHeight="7" behindDoc="0" locked="0" layoutInCell="1" allowOverlap="1" wp14:anchorId="09447F44" wp14:editId="23D319EA">
          <wp:simplePos x="0" y="0"/>
          <wp:positionH relativeFrom="column">
            <wp:posOffset>2381885</wp:posOffset>
          </wp:positionH>
          <wp:positionV relativeFrom="paragraph">
            <wp:posOffset>-43180</wp:posOffset>
          </wp:positionV>
          <wp:extent cx="741045" cy="524510"/>
          <wp:effectExtent l="0" t="0" r="0" b="0"/>
          <wp:wrapSquare wrapText="largest"/>
          <wp:docPr id="4" name="Immagin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2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5" behindDoc="1" locked="0" layoutInCell="1" allowOverlap="1" wp14:anchorId="7495E10C" wp14:editId="34E78EA8">
          <wp:simplePos x="0" y="0"/>
          <wp:positionH relativeFrom="column">
            <wp:posOffset>129540</wp:posOffset>
          </wp:positionH>
          <wp:positionV relativeFrom="paragraph">
            <wp:posOffset>-54610</wp:posOffset>
          </wp:positionV>
          <wp:extent cx="982345" cy="399415"/>
          <wp:effectExtent l="0" t="0" r="0" b="0"/>
          <wp:wrapSquare wrapText="bothSides"/>
          <wp:docPr id="5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9380" simplePos="0" relativeHeight="6" behindDoc="1" locked="0" layoutInCell="1" allowOverlap="1" wp14:anchorId="3258A244" wp14:editId="0D55DF60">
          <wp:simplePos x="0" y="0"/>
          <wp:positionH relativeFrom="column">
            <wp:posOffset>4872990</wp:posOffset>
          </wp:positionH>
          <wp:positionV relativeFrom="paragraph">
            <wp:posOffset>-36830</wp:posOffset>
          </wp:positionV>
          <wp:extent cx="1087120" cy="521970"/>
          <wp:effectExtent l="0" t="0" r="0" b="0"/>
          <wp:wrapSquare wrapText="bothSides"/>
          <wp:docPr id="6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52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C632F" w14:textId="77777777" w:rsidR="00442D8C" w:rsidRDefault="00442D8C">
      <w:r>
        <w:separator/>
      </w:r>
    </w:p>
  </w:footnote>
  <w:footnote w:type="continuationSeparator" w:id="0">
    <w:p w14:paraId="3ED52C31" w14:textId="77777777" w:rsidR="00442D8C" w:rsidRDefault="00442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CF1D2" w14:textId="77777777" w:rsidR="00910375" w:rsidRDefault="006D23FA">
    <w:pPr>
      <w:pStyle w:val="Intestazione"/>
    </w:pPr>
    <w:r>
      <w:rPr>
        <w:noProof/>
      </w:rPr>
      <w:drawing>
        <wp:anchor distT="0" distB="4445" distL="114300" distR="114300" simplePos="0" relativeHeight="2" behindDoc="1" locked="0" layoutInCell="1" allowOverlap="1" wp14:anchorId="0EE047DC" wp14:editId="4D31726D">
          <wp:simplePos x="0" y="0"/>
          <wp:positionH relativeFrom="column">
            <wp:posOffset>6985</wp:posOffset>
          </wp:positionH>
          <wp:positionV relativeFrom="paragraph">
            <wp:posOffset>-221615</wp:posOffset>
          </wp:positionV>
          <wp:extent cx="396240" cy="528955"/>
          <wp:effectExtent l="0" t="0" r="0" b="0"/>
          <wp:wrapSquare wrapText="bothSides"/>
          <wp:docPr id="1" name="Immagine 1" descr="Immagine che contiene tavolo, uomo, maglietta, tene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avolo, uomo, maglietta, tenend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528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2540" distL="114300" distR="114300" simplePos="0" relativeHeight="3" behindDoc="1" locked="0" layoutInCell="1" allowOverlap="1" wp14:anchorId="7CFF9F94" wp14:editId="7599E4C0">
          <wp:simplePos x="0" y="0"/>
          <wp:positionH relativeFrom="column">
            <wp:posOffset>2240280</wp:posOffset>
          </wp:positionH>
          <wp:positionV relativeFrom="paragraph">
            <wp:posOffset>-321310</wp:posOffset>
          </wp:positionV>
          <wp:extent cx="1072515" cy="75946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75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4445" distL="114300" distR="116840" simplePos="0" relativeHeight="4" behindDoc="1" locked="0" layoutInCell="1" allowOverlap="1" wp14:anchorId="2BE9A0D9" wp14:editId="3CCC6B7D">
          <wp:simplePos x="0" y="0"/>
          <wp:positionH relativeFrom="column">
            <wp:posOffset>5194300</wp:posOffset>
          </wp:positionH>
          <wp:positionV relativeFrom="paragraph">
            <wp:posOffset>-175895</wp:posOffset>
          </wp:positionV>
          <wp:extent cx="949960" cy="5035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375"/>
    <w:rsid w:val="00131688"/>
    <w:rsid w:val="00191C06"/>
    <w:rsid w:val="00442D8C"/>
    <w:rsid w:val="006D23FA"/>
    <w:rsid w:val="007E182A"/>
    <w:rsid w:val="00910375"/>
    <w:rsid w:val="00C02FDF"/>
    <w:rsid w:val="00EE30FA"/>
    <w:rsid w:val="00F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BA128E"/>
  <w15:docId w15:val="{2039D68F-3592-F040-AD59-22307D61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7085"/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D708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D7085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5D708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D708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western">
    <w:name w:val="western"/>
    <w:basedOn w:val="Normale"/>
    <w:qFormat/>
    <w:rsid w:val="005D7085"/>
    <w:pPr>
      <w:spacing w:before="15" w:after="15"/>
      <w:ind w:left="15" w:right="1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Ilaria Tuci</cp:lastModifiedBy>
  <cp:revision>5</cp:revision>
  <dcterms:created xsi:type="dcterms:W3CDTF">2021-01-27T12:10:00Z</dcterms:created>
  <dcterms:modified xsi:type="dcterms:W3CDTF">2021-01-27T12:42:00Z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2021-01-19T07:43:00Z</dcterms:created>
  <dc:creator>Ilaria Tuci</dc:creator>
  <dc:description/>
  <dc:language>it-IT</dc:language>
  <cp:lastModifiedBy/>
  <dcterms:modified xsi:type="dcterms:W3CDTF">2021-01-26T08:13:46Z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