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0E8F" w14:textId="77777777" w:rsidR="00EA0C65" w:rsidRPr="005045AA" w:rsidRDefault="00EA0C65" w:rsidP="00B25CC2">
      <w:pPr>
        <w:tabs>
          <w:tab w:val="left" w:pos="2127"/>
        </w:tabs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4C455E3D" w14:textId="77777777" w:rsidR="00EA0C65" w:rsidRPr="005045AA" w:rsidRDefault="00EA0C65" w:rsidP="005045AA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1C3D1F48" w14:textId="77777777" w:rsidR="00EA0C65" w:rsidRPr="005045AA" w:rsidRDefault="00EA0C65" w:rsidP="005045AA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6FE5CDD1" w14:textId="77777777" w:rsidR="00EA0C65" w:rsidRPr="005045AA" w:rsidRDefault="00EA0C65" w:rsidP="005045AA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5E15C1C3" w14:textId="77777777" w:rsidR="00EA0C65" w:rsidRPr="005045AA" w:rsidRDefault="00EA0C65" w:rsidP="005045AA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03B732FB" w14:textId="77777777" w:rsidR="00EA0C65" w:rsidRPr="005045AA" w:rsidRDefault="00EA0C65" w:rsidP="005045AA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262B7232" w14:textId="77777777" w:rsidR="00EA0C65" w:rsidRPr="005045AA" w:rsidRDefault="00EA0C65" w:rsidP="005045AA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6BC8A5AE" w14:textId="77777777" w:rsidR="00EA0C65" w:rsidRPr="005045AA" w:rsidRDefault="00EA0C65" w:rsidP="005045AA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1D7641FE" w14:textId="77777777" w:rsidR="00557D89" w:rsidRPr="005045AA" w:rsidRDefault="00557D89" w:rsidP="005045AA">
      <w:pPr>
        <w:jc w:val="both"/>
        <w:rPr>
          <w:rFonts w:ascii="Calibri" w:hAnsi="Calibri" w:cs="Didot"/>
          <w:color w:val="1F3864" w:themeColor="accent1" w:themeShade="80"/>
          <w:sz w:val="22"/>
          <w:szCs w:val="22"/>
          <w:lang w:val="it-IT"/>
        </w:rPr>
      </w:pPr>
    </w:p>
    <w:p w14:paraId="502F035E" w14:textId="77777777" w:rsidR="005D15BE" w:rsidRPr="005045AA" w:rsidRDefault="005D15BE" w:rsidP="005045AA">
      <w:pPr>
        <w:autoSpaceDE w:val="0"/>
        <w:jc w:val="both"/>
        <w:rPr>
          <w:rFonts w:ascii="Calibri" w:eastAsia="TrebuchetMS-Bold" w:hAnsi="Calibri" w:cs="TrebuchetMS-Bold"/>
          <w:bCs/>
          <w:color w:val="1F3864" w:themeColor="accent1" w:themeShade="80"/>
          <w:sz w:val="22"/>
          <w:szCs w:val="22"/>
          <w:lang w:val="it-IT"/>
        </w:rPr>
      </w:pPr>
    </w:p>
    <w:p w14:paraId="78509739" w14:textId="77777777" w:rsidR="0030493C" w:rsidRPr="005045AA" w:rsidRDefault="0030493C" w:rsidP="005045AA">
      <w:pPr>
        <w:autoSpaceDE w:val="0"/>
        <w:jc w:val="both"/>
        <w:rPr>
          <w:rFonts w:ascii="Calibri" w:eastAsia="TrebuchetMS-Bold" w:hAnsi="Calibri" w:cs="TrebuchetMS-Bold"/>
          <w:bCs/>
          <w:color w:val="1F3864" w:themeColor="accent1" w:themeShade="80"/>
          <w:sz w:val="22"/>
          <w:szCs w:val="22"/>
          <w:lang w:val="it-IT"/>
        </w:rPr>
      </w:pPr>
    </w:p>
    <w:p w14:paraId="0361BE91" w14:textId="2D1281B9" w:rsidR="00531053" w:rsidRPr="005045AA" w:rsidRDefault="005D15BE" w:rsidP="005045AA">
      <w:pPr>
        <w:autoSpaceDE w:val="0"/>
        <w:rPr>
          <w:rFonts w:ascii="Calibri" w:eastAsia="TrebuchetMS-Bold" w:hAnsi="Calibri" w:cs="TrebuchetMS-Bold"/>
          <w:b/>
          <w:bCs/>
          <w:color w:val="1F3864" w:themeColor="accent1" w:themeShade="80"/>
          <w:lang w:val="it-IT"/>
        </w:rPr>
      </w:pPr>
      <w:r w:rsidRPr="005045AA">
        <w:rPr>
          <w:rFonts w:ascii="Calibri" w:eastAsia="TrebuchetMS-Bold" w:hAnsi="Calibri" w:cs="TrebuchetMS-Bold"/>
          <w:b/>
          <w:bCs/>
          <w:color w:val="1F3864" w:themeColor="accent1" w:themeShade="80"/>
          <w:lang w:val="it-IT"/>
        </w:rPr>
        <w:t>Associazione Autismo Firenze, Associazione Culturale L’Immaginario</w:t>
      </w:r>
      <w:r w:rsidR="000864FB" w:rsidRPr="005045AA">
        <w:rPr>
          <w:rFonts w:ascii="Calibri" w:eastAsia="TrebuchetMS-Bold" w:hAnsi="Calibri" w:cs="TrebuchetMS-Bold"/>
          <w:b/>
          <w:bCs/>
          <w:color w:val="1F3864" w:themeColor="accent1" w:themeShade="80"/>
          <w:lang w:val="it-IT"/>
        </w:rPr>
        <w:t xml:space="preserve">, </w:t>
      </w:r>
      <w:r w:rsidR="0030493C" w:rsidRPr="005045AA">
        <w:rPr>
          <w:rFonts w:ascii="Calibri" w:eastAsia="TrebuchetMS-Bold" w:hAnsi="Calibri" w:cs="TrebuchetMS-Bold"/>
          <w:b/>
          <w:bCs/>
          <w:color w:val="1F3864" w:themeColor="accent1" w:themeShade="80"/>
          <w:lang w:val="it-IT"/>
        </w:rPr>
        <w:t xml:space="preserve">Amici del Museo </w:t>
      </w:r>
      <w:proofErr w:type="spellStart"/>
      <w:r w:rsidR="0030493C" w:rsidRPr="005045AA">
        <w:rPr>
          <w:rFonts w:ascii="Calibri" w:eastAsia="TrebuchetMS-Bold" w:hAnsi="Calibri" w:cs="TrebuchetMS-Bold"/>
          <w:b/>
          <w:bCs/>
          <w:color w:val="1F3864" w:themeColor="accent1" w:themeShade="80"/>
          <w:lang w:val="it-IT"/>
        </w:rPr>
        <w:t>Ermitage</w:t>
      </w:r>
      <w:proofErr w:type="spellEnd"/>
    </w:p>
    <w:p w14:paraId="3A074E8E" w14:textId="455D67D7" w:rsidR="005045AA" w:rsidRPr="005045AA" w:rsidRDefault="005D15BE" w:rsidP="005045AA">
      <w:pPr>
        <w:autoSpaceDE w:val="0"/>
        <w:rPr>
          <w:rFonts w:ascii="Calibri" w:eastAsia="Trebuchet-BoldItalic" w:hAnsi="Calibri" w:cs="Trebuchet-BoldItalic"/>
          <w:b/>
          <w:bCs/>
          <w:i/>
          <w:iCs/>
          <w:color w:val="1F3864" w:themeColor="accent1" w:themeShade="80"/>
          <w:sz w:val="22"/>
          <w:szCs w:val="22"/>
          <w:lang w:val="it-IT"/>
        </w:rPr>
      </w:pPr>
      <w:r w:rsidRPr="005045AA">
        <w:rPr>
          <w:rFonts w:ascii="Calibri" w:eastAsia="Trebuchet-BoldItalic" w:hAnsi="Calibri" w:cs="Trebuchet-BoldItalic"/>
          <w:b/>
          <w:bCs/>
          <w:i/>
          <w:iCs/>
          <w:color w:val="1F3864" w:themeColor="accent1" w:themeShade="80"/>
          <w:sz w:val="22"/>
          <w:szCs w:val="22"/>
          <w:lang w:val="it-IT"/>
        </w:rPr>
        <w:t>in collaborazione con</w:t>
      </w:r>
    </w:p>
    <w:p w14:paraId="2B657D2C" w14:textId="77777777" w:rsidR="005045AA" w:rsidRPr="005045AA" w:rsidRDefault="005045AA" w:rsidP="005045AA">
      <w:pPr>
        <w:autoSpaceDE w:val="0"/>
        <w:rPr>
          <w:rFonts w:ascii="Calibri" w:eastAsia="Trebuchet-BoldItalic" w:hAnsi="Calibri" w:cs="Trebuchet-BoldItalic"/>
          <w:b/>
          <w:bCs/>
          <w:iCs/>
          <w:color w:val="1F3864" w:themeColor="accent1" w:themeShade="80"/>
          <w:lang w:val="it-IT"/>
        </w:rPr>
      </w:pPr>
    </w:p>
    <w:p w14:paraId="36A1020B" w14:textId="07FC4FAE" w:rsidR="005D15BE" w:rsidRDefault="00ED319E" w:rsidP="005045AA">
      <w:pPr>
        <w:autoSpaceDE w:val="0"/>
        <w:rPr>
          <w:rFonts w:ascii="Calibri" w:eastAsia="Trebuchet-BoldItalic" w:hAnsi="Calibri" w:cs="Trebuchet-BoldItalic"/>
          <w:b/>
          <w:bCs/>
          <w:iCs/>
          <w:color w:val="1F3864" w:themeColor="accent1" w:themeShade="80"/>
          <w:lang w:val="it-IT"/>
        </w:rPr>
      </w:pPr>
      <w:r>
        <w:rPr>
          <w:rFonts w:ascii="Calibri" w:eastAsia="Trebuchet-BoldItalic" w:hAnsi="Calibri" w:cs="Trebuchet-BoldItalic"/>
          <w:b/>
          <w:bCs/>
          <w:iCs/>
          <w:color w:val="1F3864" w:themeColor="accent1" w:themeShade="80"/>
          <w:lang w:val="it-IT"/>
        </w:rPr>
        <w:t>Museo della Grafica</w:t>
      </w:r>
    </w:p>
    <w:p w14:paraId="63A28A26" w14:textId="6393F2A3" w:rsidR="0004442E" w:rsidRPr="0004442E" w:rsidRDefault="0004442E" w:rsidP="005045AA">
      <w:pPr>
        <w:autoSpaceDE w:val="0"/>
        <w:rPr>
          <w:rFonts w:ascii="Calibri" w:eastAsia="Trebuchet-BoldItalic" w:hAnsi="Calibri" w:cs="Trebuchet-BoldItalic"/>
          <w:b/>
          <w:bCs/>
          <w:iCs/>
          <w:color w:val="1F3864" w:themeColor="accent1" w:themeShade="80"/>
          <w:lang w:val="it-IT"/>
        </w:rPr>
      </w:pPr>
      <w:r w:rsidRPr="00A35E1D">
        <w:rPr>
          <w:rFonts w:ascii="Calibri" w:hAnsi="Calibri"/>
          <w:b/>
          <w:color w:val="1F3864" w:themeColor="accent1" w:themeShade="80"/>
          <w:lang w:val="it-IT"/>
        </w:rPr>
        <w:t xml:space="preserve">Sistema Museale di Ateneo </w:t>
      </w:r>
    </w:p>
    <w:p w14:paraId="5250FCBA" w14:textId="75896D19" w:rsidR="00ED319E" w:rsidRDefault="00ED319E" w:rsidP="005045AA">
      <w:pPr>
        <w:autoSpaceDE w:val="0"/>
        <w:rPr>
          <w:rFonts w:ascii="Calibri" w:eastAsia="Trebuchet-BoldItalic" w:hAnsi="Calibri" w:cs="Trebuchet-BoldItalic"/>
          <w:b/>
          <w:bCs/>
          <w:iCs/>
          <w:color w:val="1F3864" w:themeColor="accent1" w:themeShade="80"/>
          <w:lang w:val="it-IT"/>
        </w:rPr>
      </w:pPr>
      <w:r>
        <w:rPr>
          <w:rFonts w:ascii="Calibri" w:eastAsia="Trebuchet-BoldItalic" w:hAnsi="Calibri" w:cs="Trebuchet-BoldItalic"/>
          <w:b/>
          <w:bCs/>
          <w:iCs/>
          <w:color w:val="1F3864" w:themeColor="accent1" w:themeShade="80"/>
          <w:lang w:val="it-IT"/>
        </w:rPr>
        <w:t>IRCCS Fondazione Stella Maris</w:t>
      </w:r>
    </w:p>
    <w:p w14:paraId="342B3C56" w14:textId="79B68A94" w:rsidR="00ED319E" w:rsidRPr="005045AA" w:rsidRDefault="00ED319E" w:rsidP="005045AA">
      <w:pPr>
        <w:autoSpaceDE w:val="0"/>
        <w:rPr>
          <w:rFonts w:ascii="Calibri" w:eastAsia="Trebuchet-BoldItalic" w:hAnsi="Calibri" w:cs="Trebuchet-BoldItalic"/>
          <w:b/>
          <w:bCs/>
          <w:iCs/>
          <w:color w:val="1F3864" w:themeColor="accent1" w:themeShade="80"/>
          <w:lang w:val="it-IT"/>
        </w:rPr>
      </w:pPr>
      <w:r>
        <w:rPr>
          <w:rFonts w:ascii="Calibri" w:eastAsia="Trebuchet-BoldItalic" w:hAnsi="Calibri" w:cs="Trebuchet-BoldItalic"/>
          <w:b/>
          <w:bCs/>
          <w:iCs/>
          <w:color w:val="1F3864" w:themeColor="accent1" w:themeShade="80"/>
          <w:lang w:val="it-IT"/>
        </w:rPr>
        <w:t>Autismo Pisa</w:t>
      </w:r>
    </w:p>
    <w:p w14:paraId="352233A5" w14:textId="77777777" w:rsidR="0030493C" w:rsidRDefault="0030493C" w:rsidP="005045AA">
      <w:pPr>
        <w:autoSpaceDE w:val="0"/>
        <w:rPr>
          <w:rFonts w:ascii="Calibri" w:eastAsia="Trebuchet-BoldItalic" w:hAnsi="Calibri" w:cs="Trebuchet-BoldItalic"/>
          <w:bCs/>
          <w:iCs/>
          <w:color w:val="1F3864" w:themeColor="accent1" w:themeShade="80"/>
          <w:lang w:val="it-IT"/>
        </w:rPr>
      </w:pPr>
    </w:p>
    <w:p w14:paraId="43F44F99" w14:textId="0CDDEA3E" w:rsidR="005D7640" w:rsidRPr="00786971" w:rsidRDefault="005D7640" w:rsidP="00ED319E">
      <w:pPr>
        <w:autoSpaceDE w:val="0"/>
        <w:rPr>
          <w:rFonts w:ascii="Calibri" w:eastAsia="Trebuchet-BoldItalic" w:hAnsi="Calibri" w:cs="Trebuchet-BoldItalic"/>
          <w:bCs/>
          <w:i/>
          <w:iCs/>
          <w:color w:val="1F3864" w:themeColor="accent1" w:themeShade="80"/>
          <w:lang w:val="it-IT"/>
        </w:rPr>
      </w:pPr>
      <w:r>
        <w:rPr>
          <w:rFonts w:ascii="Calibri" w:eastAsia="Trebuchet-BoldItalic" w:hAnsi="Calibri" w:cs="Trebuchet-BoldItalic"/>
          <w:bCs/>
          <w:i/>
          <w:iCs/>
          <w:color w:val="1F3864" w:themeColor="accent1" w:themeShade="80"/>
          <w:lang w:val="it-IT"/>
        </w:rPr>
        <w:t>p</w:t>
      </w:r>
      <w:r w:rsidR="00786971" w:rsidRPr="00786971">
        <w:rPr>
          <w:rFonts w:ascii="Calibri" w:eastAsia="Trebuchet-BoldItalic" w:hAnsi="Calibri" w:cs="Trebuchet-BoldItalic"/>
          <w:bCs/>
          <w:i/>
          <w:iCs/>
          <w:color w:val="1F3864" w:themeColor="accent1" w:themeShade="80"/>
          <w:lang w:val="it-IT"/>
        </w:rPr>
        <w:t>resentano</w:t>
      </w:r>
    </w:p>
    <w:p w14:paraId="6CE38F67" w14:textId="2DECD692" w:rsidR="00353657" w:rsidRPr="00EB030D" w:rsidRDefault="0030493C" w:rsidP="00ED319E">
      <w:pPr>
        <w:rPr>
          <w:rFonts w:ascii="Calibri" w:hAnsi="Calibri" w:cs="Times New Roman"/>
          <w:b/>
          <w:color w:val="1F3864" w:themeColor="accent1" w:themeShade="80"/>
          <w:sz w:val="28"/>
          <w:szCs w:val="28"/>
          <w:lang w:val="it-IT"/>
        </w:rPr>
      </w:pPr>
      <w:r w:rsidRPr="00ED319E">
        <w:rPr>
          <w:rFonts w:ascii="Calibri" w:hAnsi="Calibri" w:cs="Times New Roman"/>
          <w:b/>
          <w:color w:val="1F3864"/>
          <w:sz w:val="28"/>
          <w:szCs w:val="28"/>
          <w:lang w:val="it-IT"/>
        </w:rPr>
        <w:t>L’ARTE</w:t>
      </w:r>
      <w:r w:rsidRPr="00EB030D">
        <w:rPr>
          <w:rFonts w:ascii="Calibri" w:hAnsi="Calibri" w:cs="Times New Roman"/>
          <w:b/>
          <w:color w:val="1F3864" w:themeColor="accent1" w:themeShade="80"/>
          <w:sz w:val="28"/>
          <w:szCs w:val="28"/>
          <w:lang w:val="it-IT"/>
        </w:rPr>
        <w:t xml:space="preserve"> RISVEGLIA L’ANIMA</w:t>
      </w:r>
    </w:p>
    <w:p w14:paraId="73879354" w14:textId="77777777" w:rsidR="00ED319E" w:rsidRPr="00ED319E" w:rsidRDefault="00ED319E" w:rsidP="00ED319E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  <w:b/>
          <w:color w:val="1F3864" w:themeColor="accent1" w:themeShade="80"/>
          <w:lang w:val="it-IT"/>
        </w:rPr>
      </w:pPr>
      <w:r w:rsidRPr="00ED319E">
        <w:rPr>
          <w:rFonts w:ascii="Calibri" w:hAnsi="Calibri" w:cs="Times"/>
          <w:b/>
          <w:color w:val="1F3864" w:themeColor="accent1" w:themeShade="80"/>
          <w:lang w:val="it-IT"/>
        </w:rPr>
        <w:t>Pisa, Museo della Grafica</w:t>
      </w:r>
    </w:p>
    <w:p w14:paraId="7DEF2975" w14:textId="53E9ECE7" w:rsidR="0030493C" w:rsidRPr="00ED319E" w:rsidRDefault="00ED319E" w:rsidP="00ED319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it-IT"/>
        </w:rPr>
      </w:pPr>
      <w:r>
        <w:rPr>
          <w:rFonts w:ascii="Calibri" w:hAnsi="Calibri" w:cs="Times New Roman"/>
          <w:b/>
          <w:color w:val="1F3864" w:themeColor="accent1" w:themeShade="80"/>
          <w:sz w:val="28"/>
          <w:szCs w:val="28"/>
          <w:lang w:val="it-IT"/>
        </w:rPr>
        <w:t>14 dicembre 2019</w:t>
      </w:r>
      <w:r w:rsidR="0030493C" w:rsidRPr="00EB030D">
        <w:rPr>
          <w:rFonts w:ascii="Calibri" w:hAnsi="Calibri" w:cs="Times New Roman"/>
          <w:b/>
          <w:color w:val="1F3864" w:themeColor="accent1" w:themeShade="80"/>
          <w:sz w:val="28"/>
          <w:szCs w:val="28"/>
          <w:lang w:val="it-IT"/>
        </w:rPr>
        <w:t xml:space="preserve"> – </w:t>
      </w:r>
      <w:r w:rsidR="00DC058E">
        <w:rPr>
          <w:rFonts w:ascii="Calibri" w:hAnsi="Calibri" w:cs="Times New Roman"/>
          <w:b/>
          <w:color w:val="1F3864" w:themeColor="accent1" w:themeShade="80"/>
          <w:sz w:val="28"/>
          <w:szCs w:val="28"/>
          <w:lang w:val="it-IT"/>
        </w:rPr>
        <w:t>2</w:t>
      </w:r>
      <w:r>
        <w:rPr>
          <w:rFonts w:ascii="Calibri" w:hAnsi="Calibri" w:cs="Times New Roman"/>
          <w:b/>
          <w:color w:val="1F3864" w:themeColor="accent1" w:themeShade="80"/>
          <w:sz w:val="28"/>
          <w:szCs w:val="28"/>
          <w:lang w:val="it-IT"/>
        </w:rPr>
        <w:t xml:space="preserve"> febbraio 2020</w:t>
      </w:r>
    </w:p>
    <w:p w14:paraId="4F9B9AED" w14:textId="77777777" w:rsidR="005045AA" w:rsidRDefault="005045AA" w:rsidP="005045AA">
      <w:pPr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49EDE69B" w14:textId="77777777" w:rsidR="00C72DE3" w:rsidRDefault="00C72DE3" w:rsidP="00C523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1F3864" w:themeColor="accent1" w:themeShade="80"/>
          <w:sz w:val="23"/>
          <w:szCs w:val="23"/>
        </w:rPr>
      </w:pPr>
    </w:p>
    <w:p w14:paraId="1A41720D" w14:textId="570389BB" w:rsidR="00C52355" w:rsidRPr="00B948E3" w:rsidRDefault="00C52355" w:rsidP="00B94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1F3864" w:themeColor="accent1" w:themeShade="80"/>
          <w:sz w:val="23"/>
          <w:szCs w:val="23"/>
        </w:rPr>
      </w:pPr>
      <w:r w:rsidRPr="00B948E3">
        <w:rPr>
          <w:rFonts w:ascii="Calibri" w:hAnsi="Calibri"/>
          <w:b/>
          <w:bCs/>
          <w:color w:val="1F3864" w:themeColor="accent1" w:themeShade="80"/>
          <w:sz w:val="23"/>
          <w:szCs w:val="23"/>
        </w:rPr>
        <w:t xml:space="preserve">Il Museo della Grafica di Pisa ospita l’ottava tappa della mostra itinerante </w:t>
      </w:r>
      <w:r w:rsidRPr="00B948E3">
        <w:rPr>
          <w:rFonts w:ascii="Calibri" w:hAnsi="Calibri"/>
          <w:b/>
          <w:bCs/>
          <w:i/>
          <w:color w:val="1F3864" w:themeColor="accent1" w:themeShade="80"/>
          <w:sz w:val="23"/>
          <w:szCs w:val="23"/>
        </w:rPr>
        <w:t>L’arte risveglia l’anima</w:t>
      </w:r>
      <w:r w:rsidR="0004442E" w:rsidRPr="00B948E3">
        <w:rPr>
          <w:rFonts w:ascii="Calibri" w:hAnsi="Calibri"/>
          <w:b/>
          <w:bCs/>
          <w:color w:val="1F3864" w:themeColor="accent1" w:themeShade="80"/>
          <w:sz w:val="23"/>
          <w:szCs w:val="23"/>
        </w:rPr>
        <w:t xml:space="preserve"> con opere di artisti con disturbi dello spettro autistico</w:t>
      </w:r>
      <w:r w:rsidRPr="00B948E3">
        <w:rPr>
          <w:rFonts w:ascii="Calibri" w:hAnsi="Calibri"/>
          <w:b/>
          <w:bCs/>
          <w:color w:val="1F3864" w:themeColor="accent1" w:themeShade="80"/>
          <w:sz w:val="23"/>
          <w:szCs w:val="23"/>
        </w:rPr>
        <w:t xml:space="preserve">. </w:t>
      </w:r>
      <w:r w:rsidR="0004442E" w:rsidRPr="00B948E3">
        <w:rPr>
          <w:rFonts w:ascii="Calibri" w:hAnsi="Calibri"/>
          <w:b/>
          <w:bCs/>
          <w:color w:val="1F3864" w:themeColor="accent1" w:themeShade="80"/>
          <w:sz w:val="23"/>
          <w:szCs w:val="23"/>
        </w:rPr>
        <w:t>Tanti gli eventi a latere dell’</w:t>
      </w:r>
      <w:r w:rsidRPr="00B948E3">
        <w:rPr>
          <w:rFonts w:ascii="Calibri" w:hAnsi="Calibri"/>
          <w:b/>
          <w:bCs/>
          <w:color w:val="1F3864" w:themeColor="accent1" w:themeShade="80"/>
          <w:sz w:val="23"/>
          <w:szCs w:val="23"/>
        </w:rPr>
        <w:t xml:space="preserve">edizione pisana </w:t>
      </w:r>
      <w:r w:rsidR="0004442E" w:rsidRPr="00B948E3">
        <w:rPr>
          <w:rFonts w:ascii="Calibri" w:hAnsi="Calibri"/>
          <w:b/>
          <w:bCs/>
          <w:color w:val="1F3864" w:themeColor="accent1" w:themeShade="80"/>
          <w:sz w:val="23"/>
          <w:szCs w:val="23"/>
        </w:rPr>
        <w:t xml:space="preserve">- </w:t>
      </w:r>
      <w:r w:rsidR="00ED319E" w:rsidRPr="00B948E3">
        <w:rPr>
          <w:rFonts w:ascii="Calibri" w:hAnsi="Calibri"/>
          <w:b/>
          <w:bCs/>
          <w:color w:val="1F3864" w:themeColor="accent1" w:themeShade="80"/>
          <w:sz w:val="23"/>
          <w:szCs w:val="23"/>
        </w:rPr>
        <w:t xml:space="preserve">rassegna </w:t>
      </w:r>
      <w:r w:rsidRPr="00B948E3">
        <w:rPr>
          <w:rFonts w:ascii="Calibri" w:hAnsi="Calibri"/>
          <w:b/>
          <w:bCs/>
          <w:color w:val="1F3864" w:themeColor="accent1" w:themeShade="80"/>
          <w:sz w:val="23"/>
          <w:szCs w:val="23"/>
        </w:rPr>
        <w:t xml:space="preserve">cinema, </w:t>
      </w:r>
      <w:r w:rsidR="0004442E" w:rsidRPr="00B948E3">
        <w:rPr>
          <w:rFonts w:ascii="Calibri" w:hAnsi="Calibri"/>
          <w:b/>
          <w:bCs/>
          <w:color w:val="1F3864" w:themeColor="accent1" w:themeShade="80"/>
          <w:sz w:val="23"/>
          <w:szCs w:val="23"/>
        </w:rPr>
        <w:t>dibattiti, corso</w:t>
      </w:r>
      <w:r w:rsidRPr="00B948E3">
        <w:rPr>
          <w:rFonts w:ascii="Calibri" w:hAnsi="Calibri"/>
          <w:b/>
          <w:bCs/>
          <w:color w:val="1F3864" w:themeColor="accent1" w:themeShade="80"/>
          <w:sz w:val="23"/>
          <w:szCs w:val="23"/>
        </w:rPr>
        <w:t xml:space="preserve"> di formazione – dedicati </w:t>
      </w:r>
      <w:r w:rsidR="0004442E" w:rsidRPr="00B948E3">
        <w:rPr>
          <w:rFonts w:ascii="Calibri" w:hAnsi="Calibri"/>
          <w:b/>
          <w:bCs/>
          <w:color w:val="1F3864" w:themeColor="accent1" w:themeShade="80"/>
          <w:sz w:val="23"/>
          <w:szCs w:val="23"/>
        </w:rPr>
        <w:t>all’accessibilità museale e all’autismo.</w:t>
      </w:r>
    </w:p>
    <w:p w14:paraId="5BC124CD" w14:textId="77777777" w:rsidR="00C52355" w:rsidRPr="00B948E3" w:rsidRDefault="00C52355" w:rsidP="00B94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1F3864" w:themeColor="accent1" w:themeShade="80"/>
          <w:sz w:val="23"/>
          <w:szCs w:val="23"/>
        </w:rPr>
      </w:pPr>
    </w:p>
    <w:p w14:paraId="7410ABD9" w14:textId="56284313" w:rsidR="00C52355" w:rsidRPr="00B948E3" w:rsidRDefault="00C52355" w:rsidP="00B94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1F3864" w:themeColor="accent1" w:themeShade="80"/>
          <w:sz w:val="23"/>
          <w:szCs w:val="23"/>
        </w:rPr>
      </w:pPr>
      <w:r w:rsidRPr="00B948E3">
        <w:rPr>
          <w:rFonts w:ascii="Calibri" w:hAnsi="Calibri"/>
          <w:color w:val="1F3864" w:themeColor="accent1" w:themeShade="80"/>
          <w:sz w:val="23"/>
          <w:szCs w:val="23"/>
        </w:rPr>
        <w:t>Pisa, 1</w:t>
      </w:r>
      <w:r w:rsidR="0057189C" w:rsidRPr="00B948E3">
        <w:rPr>
          <w:rFonts w:ascii="Calibri" w:hAnsi="Calibri"/>
          <w:color w:val="1F3864" w:themeColor="accent1" w:themeShade="80"/>
          <w:sz w:val="23"/>
          <w:szCs w:val="23"/>
        </w:rPr>
        <w:t>1</w:t>
      </w:r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 dicembre 2019 – </w:t>
      </w:r>
      <w:r w:rsidRPr="00B948E3">
        <w:rPr>
          <w:rFonts w:ascii="Calibri" w:hAnsi="Calibri"/>
          <w:b/>
          <w:i/>
          <w:color w:val="1F3864" w:themeColor="accent1" w:themeShade="80"/>
          <w:sz w:val="23"/>
          <w:szCs w:val="23"/>
        </w:rPr>
        <w:t>L’arte risveglia l’anima</w:t>
      </w:r>
      <w:r w:rsidR="0004442E"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, </w:t>
      </w:r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mostra itinerante di opere realizzate da artisti nell’autismo, giunge alla sua </w:t>
      </w:r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ottava tappa</w:t>
      </w:r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 </w:t>
      </w:r>
      <w:r w:rsidR="0004442E"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e </w:t>
      </w:r>
      <w:r w:rsidRPr="00B948E3">
        <w:rPr>
          <w:rFonts w:ascii="Calibri" w:hAnsi="Calibri"/>
          <w:color w:val="1F3864" w:themeColor="accent1" w:themeShade="80"/>
          <w:sz w:val="23"/>
          <w:szCs w:val="23"/>
        </w:rPr>
        <w:t>inaugura</w:t>
      </w:r>
      <w:r w:rsidR="0004442E"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 </w:t>
      </w:r>
      <w:r w:rsidR="00A35E1D">
        <w:rPr>
          <w:rFonts w:ascii="Calibri" w:hAnsi="Calibri"/>
          <w:b/>
          <w:color w:val="1F3864" w:themeColor="accent1" w:themeShade="80"/>
          <w:sz w:val="23"/>
          <w:szCs w:val="23"/>
        </w:rPr>
        <w:t>venerdì 13 dicembre 2019</w:t>
      </w:r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 </w:t>
      </w:r>
      <w:r w:rsidR="00C72DE3"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alle</w:t>
      </w:r>
      <w:r w:rsidR="00A35E1D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 ore</w:t>
      </w:r>
      <w:r w:rsidR="00C72DE3"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 18</w:t>
      </w:r>
      <w:r w:rsidR="00A35E1D">
        <w:rPr>
          <w:rFonts w:ascii="Calibri" w:hAnsi="Calibri"/>
          <w:b/>
          <w:color w:val="1F3864" w:themeColor="accent1" w:themeShade="80"/>
          <w:sz w:val="23"/>
          <w:szCs w:val="23"/>
        </w:rPr>
        <w:t>:00</w:t>
      </w:r>
      <w:r w:rsidR="00C72DE3"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 </w:t>
      </w:r>
      <w:r w:rsidR="0004442E"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al Museo della Grafica a Palazzo Lanfranchi.</w:t>
      </w:r>
      <w:r w:rsidR="00C72DE3"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 </w:t>
      </w:r>
      <w:r w:rsidRPr="00B948E3">
        <w:rPr>
          <w:rFonts w:ascii="Calibri" w:hAnsi="Calibri"/>
          <w:color w:val="1F3864" w:themeColor="accent1" w:themeShade="80"/>
          <w:sz w:val="23"/>
          <w:szCs w:val="23"/>
        </w:rPr>
        <w:t>Il progetto internazionale di</w:t>
      </w:r>
      <w:r w:rsidR="0004442E"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 inclusione culturale e sociale</w:t>
      </w:r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 è </w:t>
      </w:r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patrocinato dal </w:t>
      </w:r>
      <w:proofErr w:type="spellStart"/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MiBAC</w:t>
      </w:r>
      <w:proofErr w:type="spellEnd"/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 ed è promosso dall’Associazione Autismo Firenze, l’Associazione culturale L’immaginario e l’Associazione Amici del Museo </w:t>
      </w:r>
      <w:proofErr w:type="spellStart"/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Ermitage</w:t>
      </w:r>
      <w:proofErr w:type="spellEnd"/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 (Italia)</w:t>
      </w:r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 con l’obiettivo di contribuire a sensibilizzare la società e a modificare l’atteggiamento nei confronti delle persone con disturbi dello spettro autistico, valorizzandone le potenzialità creative. </w:t>
      </w:r>
    </w:p>
    <w:p w14:paraId="3E9D8C5B" w14:textId="77777777" w:rsidR="00C52355" w:rsidRPr="00B948E3" w:rsidRDefault="00C52355" w:rsidP="00B94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3864" w:themeColor="accent1" w:themeShade="80"/>
          <w:sz w:val="23"/>
          <w:szCs w:val="23"/>
        </w:rPr>
      </w:pPr>
    </w:p>
    <w:p w14:paraId="3D1E67E2" w14:textId="77777777" w:rsidR="00C52355" w:rsidRPr="00B948E3" w:rsidRDefault="00C52355" w:rsidP="00B94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3864" w:themeColor="accent1" w:themeShade="80"/>
          <w:sz w:val="23"/>
          <w:szCs w:val="23"/>
        </w:rPr>
      </w:pPr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L’arte risveglia l’anima, che per questa speciale edizione pisana sceglie come manifesto l’autoritratto di </w:t>
      </w:r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Filippo </w:t>
      </w:r>
      <w:proofErr w:type="spellStart"/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Zoi</w:t>
      </w:r>
      <w:proofErr w:type="spellEnd"/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, </w:t>
      </w:r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tra gli artisti in mostra</w:t>
      </w:r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, è nato da un’idea di </w:t>
      </w:r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Mikhail </w:t>
      </w:r>
      <w:proofErr w:type="spellStart"/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Piotrovski</w:t>
      </w:r>
      <w:proofErr w:type="spellEnd"/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, Direttore del </w:t>
      </w:r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Museo </w:t>
      </w:r>
      <w:proofErr w:type="spellStart"/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Ermitage</w:t>
      </w:r>
      <w:proofErr w:type="spellEnd"/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, ed è curato dalla storica dell’arte </w:t>
      </w:r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Cristina Bucci</w:t>
      </w:r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 con il coordinamento scientifico della psicologa </w:t>
      </w:r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Anna </w:t>
      </w:r>
      <w:proofErr w:type="spellStart"/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Kozarzewska</w:t>
      </w:r>
      <w:proofErr w:type="spellEnd"/>
      <w:r w:rsidRPr="00B948E3">
        <w:rPr>
          <w:rFonts w:ascii="Calibri" w:hAnsi="Calibri"/>
          <w:color w:val="1F3864" w:themeColor="accent1" w:themeShade="80"/>
          <w:sz w:val="23"/>
          <w:szCs w:val="23"/>
        </w:rPr>
        <w:t>.</w:t>
      </w:r>
    </w:p>
    <w:p w14:paraId="5284275C" w14:textId="77777777" w:rsidR="00C52355" w:rsidRPr="00B948E3" w:rsidRDefault="00C52355" w:rsidP="00B94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3864" w:themeColor="accent1" w:themeShade="80"/>
          <w:sz w:val="23"/>
          <w:szCs w:val="23"/>
        </w:rPr>
      </w:pPr>
    </w:p>
    <w:p w14:paraId="32E6E198" w14:textId="215FF453" w:rsidR="00C52355" w:rsidRDefault="00C52355" w:rsidP="00B94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3864" w:themeColor="accent1" w:themeShade="80"/>
          <w:sz w:val="23"/>
          <w:szCs w:val="23"/>
        </w:rPr>
      </w:pPr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Il percorso conta </w:t>
      </w:r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38 </w:t>
      </w:r>
      <w:r w:rsidR="00C72DE3"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tra dipinti e illustrazioni realizzati</w:t>
      </w:r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 da 24 artisti </w:t>
      </w:r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provenienti da varie città della Toscana, del Piemonte, della Lombardia, Lazio e Marche, una galleria di colori e segni che gli autori usano come parole per raccontare il proprio universo, anche il più recondito. Tra le opere </w:t>
      </w:r>
      <w:proofErr w:type="spellStart"/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Believe</w:t>
      </w:r>
      <w:proofErr w:type="spellEnd"/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, realizzata da sette ragazzi autistici dell’Associazione </w:t>
      </w:r>
      <w:proofErr w:type="spellStart"/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Insettopia</w:t>
      </w:r>
      <w:proofErr w:type="spellEnd"/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, e quella </w:t>
      </w:r>
      <w:r w:rsidRPr="00B948E3">
        <w:rPr>
          <w:rFonts w:ascii="Calibri" w:hAnsi="Calibri"/>
          <w:i/>
          <w:color w:val="1F3864" w:themeColor="accent1" w:themeShade="80"/>
          <w:sz w:val="23"/>
          <w:szCs w:val="23"/>
        </w:rPr>
        <w:t xml:space="preserve">site </w:t>
      </w:r>
      <w:proofErr w:type="spellStart"/>
      <w:r w:rsidRPr="00B948E3">
        <w:rPr>
          <w:rFonts w:ascii="Calibri" w:hAnsi="Calibri"/>
          <w:i/>
          <w:color w:val="1F3864" w:themeColor="accent1" w:themeShade="80"/>
          <w:sz w:val="23"/>
          <w:szCs w:val="23"/>
        </w:rPr>
        <w:t>specific</w:t>
      </w:r>
      <w:proofErr w:type="spellEnd"/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 di </w:t>
      </w:r>
      <w:r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Roberta Biondini</w:t>
      </w:r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 dal titolo “</w:t>
      </w:r>
      <w:r w:rsidRPr="00B948E3">
        <w:rPr>
          <w:rFonts w:ascii="Calibri" w:hAnsi="Calibri"/>
          <w:b/>
          <w:i/>
          <w:color w:val="1F3864" w:themeColor="accent1" w:themeShade="80"/>
          <w:sz w:val="23"/>
          <w:szCs w:val="23"/>
        </w:rPr>
        <w:t>Vuoi un tic tac?</w:t>
      </w:r>
      <w:r w:rsidRPr="00B948E3">
        <w:rPr>
          <w:rFonts w:ascii="Calibri" w:hAnsi="Calibri"/>
          <w:i/>
          <w:color w:val="1F3864" w:themeColor="accent1" w:themeShade="80"/>
          <w:sz w:val="23"/>
          <w:szCs w:val="23"/>
        </w:rPr>
        <w:t>”</w:t>
      </w:r>
      <w:r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 con cui l’artista lombarda vuole descrivere le infinite sfumature dell’autismo, “così tante – dice - che non bastano le molteplici onomatopee che ho meticolosamente scritto e ritagliato per riempire queste scatoline di tic tac”. </w:t>
      </w:r>
    </w:p>
    <w:p w14:paraId="792CD70F" w14:textId="48436285" w:rsidR="00A35E1D" w:rsidRDefault="00A35E1D" w:rsidP="00B94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3864" w:themeColor="accent1" w:themeShade="80"/>
          <w:sz w:val="23"/>
          <w:szCs w:val="23"/>
        </w:rPr>
      </w:pPr>
    </w:p>
    <w:p w14:paraId="50B35B01" w14:textId="0BB71101" w:rsidR="00A35E1D" w:rsidRPr="00A35E1D" w:rsidRDefault="00A35E1D" w:rsidP="00A35E1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3864" w:themeColor="accent1" w:themeShade="80"/>
          <w:sz w:val="23"/>
          <w:szCs w:val="23"/>
        </w:rPr>
      </w:pPr>
      <w:r w:rsidRPr="00A35E1D">
        <w:rPr>
          <w:rFonts w:ascii="Calibri" w:hAnsi="Calibri"/>
          <w:color w:val="1F3864" w:themeColor="accent1" w:themeShade="80"/>
          <w:sz w:val="23"/>
          <w:szCs w:val="23"/>
        </w:rPr>
        <w:lastRenderedPageBreak/>
        <w:t xml:space="preserve">Il </w:t>
      </w:r>
      <w:r w:rsidRPr="00A35E1D">
        <w:rPr>
          <w:rFonts w:ascii="Calibri" w:hAnsi="Calibri"/>
          <w:b/>
          <w:bCs/>
          <w:color w:val="1F3864" w:themeColor="accent1" w:themeShade="80"/>
          <w:sz w:val="23"/>
          <w:szCs w:val="23"/>
        </w:rPr>
        <w:t>Sistema Museale di Ateneo dell’Università di Pisa</w:t>
      </w:r>
      <w:r w:rsidRPr="00A35E1D">
        <w:rPr>
          <w:rFonts w:ascii="Calibri" w:hAnsi="Calibri"/>
          <w:color w:val="1F3864" w:themeColor="accent1" w:themeShade="80"/>
          <w:sz w:val="23"/>
          <w:szCs w:val="23"/>
        </w:rPr>
        <w:t xml:space="preserve">, in collaborazione con il </w:t>
      </w:r>
      <w:r w:rsidRPr="00A35E1D">
        <w:rPr>
          <w:rFonts w:ascii="Calibri" w:hAnsi="Calibri"/>
          <w:b/>
          <w:bCs/>
          <w:color w:val="1F3864" w:themeColor="accent1" w:themeShade="80"/>
          <w:sz w:val="23"/>
          <w:szCs w:val="23"/>
        </w:rPr>
        <w:t>Museo della Grafica</w:t>
      </w:r>
      <w:r w:rsidRPr="00A35E1D">
        <w:rPr>
          <w:rFonts w:ascii="Calibri" w:hAnsi="Calibri"/>
          <w:color w:val="1F3864" w:themeColor="accent1" w:themeShade="80"/>
          <w:sz w:val="23"/>
          <w:szCs w:val="23"/>
        </w:rPr>
        <w:t xml:space="preserve"> ha attivato a partire dalla primavera scorsa il progetto </w:t>
      </w:r>
      <w:r w:rsidRPr="00A35E1D">
        <w:rPr>
          <w:rFonts w:ascii="Calibri" w:hAnsi="Calibri"/>
          <w:b/>
          <w:bCs/>
          <w:color w:val="1F3864" w:themeColor="accent1" w:themeShade="80"/>
          <w:sz w:val="23"/>
          <w:szCs w:val="23"/>
        </w:rPr>
        <w:t>“I musei… che meraviglia!!!”</w:t>
      </w:r>
      <w:r w:rsidRPr="00A35E1D">
        <w:rPr>
          <w:rFonts w:ascii="Calibri" w:hAnsi="Calibri"/>
          <w:color w:val="1F3864" w:themeColor="accent1" w:themeShade="80"/>
          <w:sz w:val="23"/>
          <w:szCs w:val="23"/>
        </w:rPr>
        <w:t xml:space="preserve">, dedicato a bambini, adolescenti e adulti con disturbi dello spettro autistico. </w:t>
      </w:r>
    </w:p>
    <w:p w14:paraId="049A2418" w14:textId="7E8F0B59" w:rsidR="00A35E1D" w:rsidRPr="00A35E1D" w:rsidRDefault="00A35E1D" w:rsidP="00A35E1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3864" w:themeColor="accent1" w:themeShade="80"/>
          <w:sz w:val="23"/>
          <w:szCs w:val="23"/>
        </w:rPr>
      </w:pPr>
      <w:r w:rsidRPr="00A35E1D">
        <w:rPr>
          <w:rFonts w:ascii="Calibri" w:hAnsi="Calibri"/>
          <w:color w:val="1F3864" w:themeColor="accent1" w:themeShade="80"/>
          <w:sz w:val="23"/>
          <w:szCs w:val="23"/>
        </w:rPr>
        <w:t>Si tratta di un percorso che coinvolge quattro musei del Sistema Museale di Ateneo: il Museo di Storia Naturale di Calci, la Gipsoteca di Arte Antica, il Museo della Grafica e l’Orto e Museo Botanico. I primi incontri, realizzati in collaborazione con l’</w:t>
      </w:r>
      <w:r w:rsidRPr="00A35E1D">
        <w:rPr>
          <w:rFonts w:ascii="Calibri" w:hAnsi="Calibri"/>
          <w:b/>
          <w:bCs/>
          <w:color w:val="1F3864" w:themeColor="accent1" w:themeShade="80"/>
          <w:sz w:val="23"/>
          <w:szCs w:val="23"/>
        </w:rPr>
        <w:t>Associazione Autismo Pisa</w:t>
      </w:r>
      <w:r w:rsidRPr="00A35E1D">
        <w:rPr>
          <w:rFonts w:ascii="Calibri" w:hAnsi="Calibri"/>
          <w:color w:val="1F3864" w:themeColor="accent1" w:themeShade="80"/>
          <w:sz w:val="23"/>
          <w:szCs w:val="23"/>
        </w:rPr>
        <w:t xml:space="preserve">, sono partiti nella primavera 2019 con 13 partecipanti, mentre il 9 novembre 2019 è stato presentato il progetto. </w:t>
      </w:r>
    </w:p>
    <w:p w14:paraId="642F8ABE" w14:textId="4ED3120E" w:rsidR="00A35E1D" w:rsidRPr="00A35E1D" w:rsidRDefault="00A35E1D" w:rsidP="00A35E1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3864" w:themeColor="accent1" w:themeShade="80"/>
          <w:sz w:val="23"/>
          <w:szCs w:val="23"/>
        </w:rPr>
      </w:pPr>
      <w:r w:rsidRPr="00A35E1D">
        <w:rPr>
          <w:rFonts w:ascii="Calibri" w:hAnsi="Calibri"/>
          <w:color w:val="1F3864" w:themeColor="accent1" w:themeShade="80"/>
          <w:sz w:val="23"/>
          <w:szCs w:val="23"/>
        </w:rPr>
        <w:t xml:space="preserve">Le </w:t>
      </w:r>
      <w:r>
        <w:rPr>
          <w:rFonts w:ascii="Calibri" w:hAnsi="Calibri"/>
          <w:color w:val="1F3864" w:themeColor="accent1" w:themeShade="80"/>
          <w:sz w:val="23"/>
          <w:szCs w:val="23"/>
        </w:rPr>
        <w:t>attività sono progettate da un pool di esperti in accessibilità museale e di esperti in campo di autismo che inseriscono al centro dell’intero percorso la persona con i propri bisogni e il proprio modo di essere. Il fine del progetto è raggiungere importanti obiettivi quali offrire un’opportunità culturale diversa attraverso l’incontro con l’arte e la scienza; creare opportunità di socialità attraverso la relazione e la comunicazione fra i partecipanti; stimolare l’immaginazione ed esprimere le proprie emozioni di fronte agli oggetti museali. Il Sistema Museale di Ateneo, il Museo della Grafica e gli altri musei coinvolti, attraverso questo percorso vogliono favorire l’accessibilità museale e l’inclusione sociale; creare un contesto di benessere sociale e comunicativo e consentire a tutti la fruizione del «bello».</w:t>
      </w:r>
    </w:p>
    <w:p w14:paraId="582D8BC6" w14:textId="77777777" w:rsidR="00A35E1D" w:rsidRDefault="00A35E1D" w:rsidP="00B94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1F3864" w:themeColor="accent1" w:themeShade="80"/>
          <w:sz w:val="23"/>
          <w:szCs w:val="23"/>
        </w:rPr>
      </w:pPr>
      <w:bookmarkStart w:id="0" w:name="_GoBack"/>
      <w:bookmarkEnd w:id="0"/>
    </w:p>
    <w:p w14:paraId="0947AE46" w14:textId="62B86CA9" w:rsidR="00C52355" w:rsidRPr="00B948E3" w:rsidRDefault="00C72DE3" w:rsidP="00B94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3864" w:themeColor="accent1" w:themeShade="80"/>
          <w:sz w:val="23"/>
          <w:szCs w:val="23"/>
        </w:rPr>
      </w:pPr>
      <w:r w:rsidRPr="00B948E3">
        <w:rPr>
          <w:rFonts w:ascii="Calibri" w:hAnsi="Calibri"/>
          <w:b/>
          <w:bCs/>
          <w:color w:val="1F3864" w:themeColor="accent1" w:themeShade="80"/>
          <w:sz w:val="23"/>
          <w:szCs w:val="23"/>
        </w:rPr>
        <w:t xml:space="preserve">Palazzo Lanfranchi </w:t>
      </w:r>
      <w:r w:rsidRPr="00B948E3">
        <w:rPr>
          <w:rFonts w:ascii="Calibri" w:hAnsi="Calibri"/>
          <w:bCs/>
          <w:color w:val="1F3864" w:themeColor="accent1" w:themeShade="80"/>
          <w:sz w:val="23"/>
          <w:szCs w:val="23"/>
        </w:rPr>
        <w:t xml:space="preserve">sarà </w:t>
      </w:r>
      <w:r w:rsidR="00912C9F" w:rsidRPr="00B948E3">
        <w:rPr>
          <w:rFonts w:ascii="Calibri" w:hAnsi="Calibri"/>
          <w:bCs/>
          <w:color w:val="1F3864" w:themeColor="accent1" w:themeShade="80"/>
          <w:sz w:val="23"/>
          <w:szCs w:val="23"/>
        </w:rPr>
        <w:t>anche la sede di</w:t>
      </w:r>
      <w:r w:rsidR="00912C9F" w:rsidRPr="00B948E3">
        <w:rPr>
          <w:rFonts w:ascii="Calibri" w:hAnsi="Calibri"/>
          <w:b/>
          <w:bCs/>
          <w:color w:val="1F3864" w:themeColor="accent1" w:themeShade="80"/>
          <w:sz w:val="23"/>
          <w:szCs w:val="23"/>
        </w:rPr>
        <w:t xml:space="preserve"> </w:t>
      </w:r>
      <w:r w:rsidR="00C52355"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Musei Arte Autismi,</w:t>
      </w:r>
      <w:r w:rsidR="00C52355"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 il </w:t>
      </w:r>
      <w:r w:rsidR="00C52355"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corso di formazione per educatori museali e educatori specializzati nell’autismo</w:t>
      </w:r>
      <w:r w:rsidR="00C52355"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 finalizzato alla disseminazione di programmi accessibili alle persone </w:t>
      </w:r>
      <w:proofErr w:type="spellStart"/>
      <w:r w:rsidR="00C52355" w:rsidRPr="00B948E3">
        <w:rPr>
          <w:rFonts w:ascii="Calibri" w:hAnsi="Calibri"/>
          <w:color w:val="1F3864" w:themeColor="accent1" w:themeShade="80"/>
          <w:sz w:val="23"/>
          <w:szCs w:val="23"/>
        </w:rPr>
        <w:t>neurodiverse</w:t>
      </w:r>
      <w:proofErr w:type="spellEnd"/>
      <w:r w:rsidR="00C52355"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 nei musei italiani. Avviato con la mostra it</w:t>
      </w:r>
      <w:r w:rsidR="00912C9F"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inerante, il corso rappresenta </w:t>
      </w:r>
      <w:r w:rsidR="00C52355"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un’opportunità di confronto e di stimolo per la costruzione di una rete museale che faccia dell’accessibilità un elemento indispensabile dell’offerta culturale. </w:t>
      </w:r>
      <w:r w:rsidR="00C52355"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Il Prof. Muratori, Direttore dell'Unità Operativa di Psichiatria dello Sviluppo dell' IRCCS Fondazione Stella Maris e docente dell'Università di Pisa</w:t>
      </w:r>
      <w:r w:rsidR="00C52355"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, contribuirà con una lezione sull’autismo. In parallelo alla mostra, che rimarrà </w:t>
      </w:r>
      <w:r w:rsidR="00912C9F" w:rsidRPr="00B948E3">
        <w:rPr>
          <w:rFonts w:ascii="Calibri" w:hAnsi="Calibri"/>
          <w:color w:val="1F3864" w:themeColor="accent1" w:themeShade="80"/>
          <w:sz w:val="23"/>
          <w:szCs w:val="23"/>
        </w:rPr>
        <w:t>aperta al pubblico</w:t>
      </w:r>
      <w:r w:rsidR="00C52355"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 </w:t>
      </w:r>
      <w:r w:rsidR="0004442E"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fino al 2 febbraio </w:t>
      </w:r>
      <w:r w:rsidR="00C52355"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2020</w:t>
      </w:r>
      <w:r w:rsidR="00C52355"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, </w:t>
      </w:r>
      <w:r w:rsidR="00912C9F" w:rsidRPr="00B948E3">
        <w:rPr>
          <w:rFonts w:ascii="Calibri" w:hAnsi="Calibri"/>
          <w:color w:val="1F3864" w:themeColor="accent1" w:themeShade="80"/>
          <w:sz w:val="23"/>
          <w:szCs w:val="23"/>
        </w:rPr>
        <w:t>sarà</w:t>
      </w:r>
      <w:r w:rsidR="00C52355"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 organizzata una </w:t>
      </w:r>
      <w:r w:rsidR="00C52355"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rassegna culturale </w:t>
      </w:r>
      <w:r w:rsidR="00912C9F"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promossa dal Sistema Museale di Ateneo dell'Università di Pisa, dalla IRCCS Fondazione Stella Maris e da</w:t>
      </w:r>
      <w:r w:rsidR="00912C9F" w:rsidRPr="00B948E3">
        <w:rPr>
          <w:rFonts w:ascii="Calibri" w:hAnsi="Calibri"/>
          <w:color w:val="1F3864" w:themeColor="accent1" w:themeShade="80"/>
          <w:sz w:val="23"/>
          <w:szCs w:val="23"/>
        </w:rPr>
        <w:t xml:space="preserve"> </w:t>
      </w:r>
      <w:r w:rsidR="00912C9F"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Autismo Pisa </w:t>
      </w:r>
      <w:proofErr w:type="spellStart"/>
      <w:r w:rsidR="00912C9F"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>Onlus</w:t>
      </w:r>
      <w:proofErr w:type="spellEnd"/>
      <w:r w:rsidR="00912C9F" w:rsidRPr="00B948E3">
        <w:rPr>
          <w:rFonts w:ascii="Calibri" w:hAnsi="Calibri"/>
          <w:b/>
          <w:color w:val="1F3864" w:themeColor="accent1" w:themeShade="80"/>
          <w:sz w:val="23"/>
          <w:szCs w:val="23"/>
        </w:rPr>
        <w:t xml:space="preserve"> </w:t>
      </w:r>
      <w:r w:rsidR="00C52355" w:rsidRPr="00B948E3">
        <w:rPr>
          <w:rFonts w:ascii="Calibri" w:hAnsi="Calibri"/>
          <w:color w:val="1F3864" w:themeColor="accent1" w:themeShade="80"/>
          <w:sz w:val="23"/>
          <w:szCs w:val="23"/>
        </w:rPr>
        <w:t>con eventi a sostegno dell’iniziativa.</w:t>
      </w:r>
    </w:p>
    <w:p w14:paraId="3A98B30B" w14:textId="77777777" w:rsidR="00912C9F" w:rsidRPr="00B948E3" w:rsidRDefault="00912C9F" w:rsidP="00B94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3864" w:themeColor="accent1" w:themeShade="80"/>
          <w:sz w:val="23"/>
          <w:szCs w:val="23"/>
        </w:rPr>
      </w:pPr>
    </w:p>
    <w:p w14:paraId="6BB8B598" w14:textId="28B3C061" w:rsidR="00C52355" w:rsidRPr="00B948E3" w:rsidRDefault="00912C9F" w:rsidP="00B948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3864" w:themeColor="accent1" w:themeShade="80"/>
          <w:sz w:val="22"/>
          <w:szCs w:val="22"/>
        </w:rPr>
      </w:pPr>
      <w:r w:rsidRPr="00B948E3">
        <w:rPr>
          <w:rFonts w:ascii="Calibri" w:hAnsi="Calibri"/>
          <w:b/>
          <w:bCs/>
          <w:color w:val="1F3864" w:themeColor="accent1" w:themeShade="80"/>
          <w:sz w:val="22"/>
          <w:szCs w:val="22"/>
        </w:rPr>
        <w:t>L</w:t>
      </w:r>
      <w:r w:rsidR="00C52355" w:rsidRPr="00B948E3">
        <w:rPr>
          <w:rFonts w:ascii="Calibri" w:hAnsi="Calibri"/>
          <w:b/>
          <w:bCs/>
          <w:color w:val="1F3864" w:themeColor="accent1" w:themeShade="80"/>
          <w:sz w:val="22"/>
          <w:szCs w:val="22"/>
        </w:rPr>
        <w:t>'Arsenale Cinema di Pisa</w:t>
      </w:r>
      <w:r w:rsidR="00453ADE" w:rsidRPr="00B948E3">
        <w:rPr>
          <w:rFonts w:ascii="Calibri" w:hAnsi="Calibri"/>
          <w:b/>
          <w:bCs/>
          <w:color w:val="1F3864" w:themeColor="accent1" w:themeShade="80"/>
          <w:sz w:val="22"/>
          <w:szCs w:val="22"/>
        </w:rPr>
        <w:t xml:space="preserve"> ha ospitato ieri</w:t>
      </w:r>
      <w:r w:rsidR="00C52355" w:rsidRPr="00B948E3">
        <w:rPr>
          <w:rFonts w:ascii="Calibri" w:hAnsi="Calibri"/>
          <w:color w:val="1F3864" w:themeColor="accent1" w:themeShade="80"/>
          <w:sz w:val="22"/>
          <w:szCs w:val="22"/>
        </w:rPr>
        <w:t> </w:t>
      </w:r>
      <w:r w:rsidR="00453ADE" w:rsidRPr="00B948E3">
        <w:rPr>
          <w:rFonts w:ascii="Calibri" w:hAnsi="Calibri"/>
          <w:b/>
          <w:color w:val="1F3864" w:themeColor="accent1" w:themeShade="80"/>
          <w:sz w:val="22"/>
          <w:szCs w:val="22"/>
        </w:rPr>
        <w:t>la</w:t>
      </w:r>
      <w:r w:rsidR="00C52355" w:rsidRPr="00B948E3">
        <w:rPr>
          <w:rFonts w:ascii="Calibri" w:hAnsi="Calibri"/>
          <w:b/>
          <w:color w:val="1F3864" w:themeColor="accent1" w:themeShade="80"/>
          <w:sz w:val="22"/>
          <w:szCs w:val="22"/>
        </w:rPr>
        <w:t xml:space="preserve"> prima serata della rassegna</w:t>
      </w:r>
      <w:r w:rsidRPr="00B948E3">
        <w:rPr>
          <w:rFonts w:ascii="Calibri" w:hAnsi="Calibri"/>
          <w:color w:val="1F3864" w:themeColor="accent1" w:themeShade="80"/>
          <w:sz w:val="22"/>
          <w:szCs w:val="22"/>
        </w:rPr>
        <w:t>:</w:t>
      </w:r>
      <w:r w:rsidR="00C52355" w:rsidRPr="00B948E3">
        <w:rPr>
          <w:rFonts w:ascii="Calibri" w:hAnsi="Calibri"/>
          <w:color w:val="1F3864" w:themeColor="accent1" w:themeShade="80"/>
          <w:sz w:val="22"/>
          <w:szCs w:val="22"/>
        </w:rPr>
        <w:t> </w:t>
      </w:r>
      <w:r w:rsidR="00C52355" w:rsidRPr="00B948E3">
        <w:rPr>
          <w:rFonts w:ascii="Calibri" w:hAnsi="Calibri"/>
          <w:b/>
          <w:color w:val="1F3864" w:themeColor="accent1" w:themeShade="80"/>
          <w:sz w:val="22"/>
          <w:szCs w:val="22"/>
        </w:rPr>
        <w:t>Francesca Corradi</w:t>
      </w:r>
      <w:r w:rsidR="00C52355" w:rsidRPr="00B948E3">
        <w:rPr>
          <w:rFonts w:ascii="Calibri" w:hAnsi="Calibri"/>
          <w:color w:val="1F3864" w:themeColor="accent1" w:themeShade="80"/>
          <w:sz w:val="22"/>
          <w:szCs w:val="22"/>
        </w:rPr>
        <w:t xml:space="preserve">, </w:t>
      </w:r>
      <w:r w:rsidR="00C52355" w:rsidRPr="00B948E3">
        <w:rPr>
          <w:rFonts w:ascii="Calibri" w:hAnsi="Calibri"/>
          <w:b/>
          <w:color w:val="1F3864" w:themeColor="accent1" w:themeShade="80"/>
          <w:sz w:val="22"/>
          <w:szCs w:val="22"/>
        </w:rPr>
        <w:t xml:space="preserve">responsabile per i progetti di accessibilità museale per </w:t>
      </w:r>
      <w:proofErr w:type="spellStart"/>
      <w:r w:rsidR="00C52355" w:rsidRPr="00B948E3">
        <w:rPr>
          <w:rFonts w:ascii="Calibri" w:hAnsi="Calibri"/>
          <w:b/>
          <w:color w:val="1F3864" w:themeColor="accent1" w:themeShade="80"/>
          <w:sz w:val="22"/>
          <w:szCs w:val="22"/>
        </w:rPr>
        <w:t>UniPi</w:t>
      </w:r>
      <w:proofErr w:type="spellEnd"/>
      <w:r w:rsidR="00C52355" w:rsidRPr="00B948E3">
        <w:rPr>
          <w:rFonts w:ascii="Calibri" w:hAnsi="Calibri"/>
          <w:color w:val="1F3864" w:themeColor="accent1" w:themeShade="80"/>
          <w:sz w:val="22"/>
          <w:szCs w:val="22"/>
        </w:rPr>
        <w:t xml:space="preserve"> e il Prof. Filippo Muratori</w:t>
      </w:r>
      <w:r w:rsidR="00C52355" w:rsidRPr="00B948E3">
        <w:rPr>
          <w:rFonts w:ascii="Calibri" w:hAnsi="Calibri"/>
          <w:b/>
          <w:color w:val="1F3864" w:themeColor="accent1" w:themeShade="80"/>
          <w:sz w:val="22"/>
          <w:szCs w:val="22"/>
        </w:rPr>
        <w:t xml:space="preserve"> </w:t>
      </w:r>
      <w:r w:rsidR="00C52355" w:rsidRPr="00B948E3">
        <w:rPr>
          <w:rFonts w:ascii="Calibri" w:hAnsi="Calibri"/>
          <w:color w:val="1F3864" w:themeColor="accent1" w:themeShade="80"/>
          <w:sz w:val="22"/>
          <w:szCs w:val="22"/>
        </w:rPr>
        <w:t>dell'IRCCS Fondazione Stella Maris</w:t>
      </w:r>
      <w:r w:rsidRPr="00B948E3">
        <w:rPr>
          <w:rFonts w:ascii="Calibri" w:hAnsi="Calibri"/>
          <w:color w:val="1F3864" w:themeColor="accent1" w:themeShade="80"/>
          <w:sz w:val="22"/>
          <w:szCs w:val="22"/>
        </w:rPr>
        <w:t>,</w:t>
      </w:r>
      <w:r w:rsidR="00C52355" w:rsidRPr="00B948E3">
        <w:rPr>
          <w:rFonts w:ascii="Calibri" w:hAnsi="Calibri"/>
          <w:color w:val="1F3864" w:themeColor="accent1" w:themeShade="80"/>
          <w:sz w:val="22"/>
          <w:szCs w:val="22"/>
        </w:rPr>
        <w:t xml:space="preserve"> </w:t>
      </w:r>
      <w:r w:rsidR="00453ADE" w:rsidRPr="00B948E3">
        <w:rPr>
          <w:rFonts w:ascii="Calibri" w:hAnsi="Calibri"/>
          <w:color w:val="1F3864" w:themeColor="accent1" w:themeShade="80"/>
          <w:sz w:val="22"/>
          <w:szCs w:val="22"/>
        </w:rPr>
        <w:t>hanno introdotto</w:t>
      </w:r>
      <w:r w:rsidR="00C52355" w:rsidRPr="00B948E3">
        <w:rPr>
          <w:rFonts w:ascii="Calibri" w:hAnsi="Calibri"/>
          <w:color w:val="1F3864" w:themeColor="accent1" w:themeShade="80"/>
          <w:sz w:val="22"/>
          <w:szCs w:val="22"/>
        </w:rPr>
        <w:t xml:space="preserve"> il film "Tutto il mio folle am</w:t>
      </w:r>
      <w:r w:rsidRPr="00B948E3">
        <w:rPr>
          <w:rFonts w:ascii="Calibri" w:hAnsi="Calibri"/>
          <w:color w:val="1F3864" w:themeColor="accent1" w:themeShade="80"/>
          <w:sz w:val="22"/>
          <w:szCs w:val="22"/>
        </w:rPr>
        <w:t xml:space="preserve">ore" di Gabriele Salvatores, </w:t>
      </w:r>
      <w:r w:rsidR="00C52355" w:rsidRPr="00B948E3">
        <w:rPr>
          <w:rFonts w:ascii="Calibri" w:hAnsi="Calibri"/>
          <w:color w:val="1F3864" w:themeColor="accent1" w:themeShade="80"/>
          <w:sz w:val="22"/>
          <w:szCs w:val="22"/>
        </w:rPr>
        <w:t xml:space="preserve">racconto di un viaggio tra un </w:t>
      </w:r>
      <w:r w:rsidR="0004442E" w:rsidRPr="00B948E3">
        <w:rPr>
          <w:rFonts w:ascii="Calibri" w:hAnsi="Calibri"/>
          <w:color w:val="1F3864" w:themeColor="accent1" w:themeShade="80"/>
          <w:sz w:val="22"/>
          <w:szCs w:val="22"/>
        </w:rPr>
        <w:t>padre e il suo figlio autistico</w:t>
      </w:r>
      <w:r w:rsidRPr="00B948E3">
        <w:rPr>
          <w:rFonts w:ascii="Calibri" w:hAnsi="Calibri"/>
          <w:color w:val="1F3864" w:themeColor="accent1" w:themeShade="80"/>
          <w:sz w:val="22"/>
          <w:szCs w:val="22"/>
        </w:rPr>
        <w:t xml:space="preserve"> </w:t>
      </w:r>
      <w:r w:rsidR="00C52355" w:rsidRPr="00B948E3">
        <w:rPr>
          <w:rFonts w:ascii="Calibri" w:hAnsi="Calibri"/>
          <w:color w:val="1F3864" w:themeColor="accent1" w:themeShade="80"/>
          <w:sz w:val="22"/>
          <w:szCs w:val="22"/>
        </w:rPr>
        <w:t>tratto dalla realtà e dalla vita di Franco e Andrea da cui è nata l'esperienza dei "Bambini delle</w:t>
      </w:r>
      <w:r w:rsidRPr="00B948E3">
        <w:rPr>
          <w:rFonts w:ascii="Calibri" w:hAnsi="Calibri"/>
          <w:color w:val="1F3864" w:themeColor="accent1" w:themeShade="80"/>
          <w:sz w:val="22"/>
          <w:szCs w:val="22"/>
        </w:rPr>
        <w:t xml:space="preserve"> fate" per l'inclusione sociale</w:t>
      </w:r>
      <w:r w:rsidR="00C52355" w:rsidRPr="00B948E3">
        <w:rPr>
          <w:rFonts w:ascii="Calibri" w:hAnsi="Calibri"/>
          <w:color w:val="1F3864" w:themeColor="accent1" w:themeShade="80"/>
          <w:sz w:val="22"/>
          <w:szCs w:val="22"/>
        </w:rPr>
        <w:t>. </w:t>
      </w:r>
      <w:r w:rsidR="00453ADE" w:rsidRPr="00B948E3">
        <w:rPr>
          <w:rFonts w:ascii="Calibri" w:hAnsi="Calibri"/>
          <w:color w:val="1F3864" w:themeColor="accent1" w:themeShade="80"/>
          <w:sz w:val="22"/>
          <w:szCs w:val="22"/>
        </w:rPr>
        <w:t>In sala anche lo</w:t>
      </w:r>
      <w:r w:rsidR="00C52355" w:rsidRPr="00B948E3">
        <w:rPr>
          <w:rFonts w:ascii="Calibri" w:hAnsi="Calibri"/>
          <w:color w:val="1F3864" w:themeColor="accent1" w:themeShade="80"/>
          <w:sz w:val="22"/>
          <w:szCs w:val="22"/>
        </w:rPr>
        <w:t xml:space="preserve"> sceneggiatore del film, </w:t>
      </w:r>
      <w:r w:rsidR="00C52355" w:rsidRPr="00B948E3">
        <w:rPr>
          <w:rFonts w:ascii="Calibri" w:hAnsi="Calibri"/>
          <w:b/>
          <w:color w:val="1F3864" w:themeColor="accent1" w:themeShade="80"/>
          <w:sz w:val="22"/>
          <w:szCs w:val="22"/>
        </w:rPr>
        <w:t xml:space="preserve">Umberto </w:t>
      </w:r>
      <w:proofErr w:type="spellStart"/>
      <w:r w:rsidR="00C52355" w:rsidRPr="00B948E3">
        <w:rPr>
          <w:rFonts w:ascii="Calibri" w:hAnsi="Calibri"/>
          <w:b/>
          <w:color w:val="1F3864" w:themeColor="accent1" w:themeShade="80"/>
          <w:sz w:val="22"/>
          <w:szCs w:val="22"/>
        </w:rPr>
        <w:t>Contarello</w:t>
      </w:r>
      <w:proofErr w:type="spellEnd"/>
      <w:r w:rsidR="00453ADE" w:rsidRPr="00B948E3">
        <w:rPr>
          <w:rFonts w:ascii="Calibri" w:hAnsi="Calibri"/>
          <w:b/>
          <w:color w:val="1F3864" w:themeColor="accent1" w:themeShade="80"/>
          <w:sz w:val="22"/>
          <w:szCs w:val="22"/>
        </w:rPr>
        <w:t>,</w:t>
      </w:r>
      <w:r w:rsidR="00453ADE" w:rsidRPr="00B948E3">
        <w:rPr>
          <w:rFonts w:ascii="Calibri" w:hAnsi="Calibri"/>
          <w:color w:val="1F3864" w:themeColor="accent1" w:themeShade="80"/>
          <w:sz w:val="22"/>
          <w:szCs w:val="22"/>
        </w:rPr>
        <w:t xml:space="preserve"> che ha preso parte al dibattito. </w:t>
      </w:r>
      <w:r w:rsidR="00C52355" w:rsidRPr="00B948E3">
        <w:rPr>
          <w:rFonts w:ascii="Calibri" w:hAnsi="Calibri"/>
          <w:color w:val="1F3864" w:themeColor="accent1" w:themeShade="80"/>
          <w:sz w:val="22"/>
          <w:szCs w:val="22"/>
        </w:rPr>
        <w:t> </w:t>
      </w:r>
    </w:p>
    <w:p w14:paraId="281B8AE5" w14:textId="77777777" w:rsidR="00C52355" w:rsidRPr="00A35E1D" w:rsidRDefault="00C52355" w:rsidP="00B948E3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228F7713" w14:textId="61A21FB2" w:rsidR="00B948E3" w:rsidRPr="00B948E3" w:rsidRDefault="00B948E3" w:rsidP="00B948E3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</w:pPr>
      <w:r w:rsidRPr="00B948E3"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 xml:space="preserve">Prossimo appuntamento il 9 gennaio: alle 18, sempre al Museo della Grafica, il Prof. Adriano Prosperi </w:t>
      </w:r>
      <w:r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>presenta</w:t>
      </w:r>
      <w:r w:rsidRPr="00B948E3"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 xml:space="preserve"> </w:t>
      </w:r>
      <w:r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 xml:space="preserve">il </w:t>
      </w:r>
      <w:r w:rsidRPr="00B948E3"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 xml:space="preserve">libro “Alle origini dell’autismo” di Filippo Muratori e Valeria </w:t>
      </w:r>
      <w:proofErr w:type="spellStart"/>
      <w:r w:rsidRPr="00B948E3"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>Bizzari</w:t>
      </w:r>
      <w:proofErr w:type="spellEnd"/>
      <w:r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 xml:space="preserve">. </w:t>
      </w:r>
      <w:r w:rsidRPr="00B948E3"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 xml:space="preserve">Il 14 gennaio, al Cinema Arsenale (20.30), sarà proiettato il film “Quanto basta” di Francesco Falaschi. Il 20 gennaio, presso il Lanteri Cinema Caffè, nell’ambito di </w:t>
      </w:r>
      <w:r w:rsidRPr="00B948E3">
        <w:rPr>
          <w:rFonts w:ascii="Calibri" w:hAnsi="Calibri" w:cs="Times"/>
          <w:i/>
          <w:color w:val="1F3864" w:themeColor="accent1" w:themeShade="80"/>
          <w:sz w:val="22"/>
          <w:szCs w:val="22"/>
          <w:lang w:val="it-IT"/>
        </w:rPr>
        <w:t>Spiriti Solitari, Cantautori ascoltati, visti e raccontati</w:t>
      </w:r>
      <w:r w:rsidRPr="00B948E3"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 xml:space="preserve">, si terrà il dibattito “I matti siete voi – La voce della follia nella canzone d’autore”. </w:t>
      </w:r>
    </w:p>
    <w:p w14:paraId="3620D39C" w14:textId="23A6C9CE" w:rsidR="00B948E3" w:rsidRPr="00B948E3" w:rsidRDefault="00B948E3" w:rsidP="00B948E3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</w:pPr>
      <w:r w:rsidRPr="00B948E3"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 xml:space="preserve">Il 28 gennaio, sarà ancora il Cinema Arsenale ad ospitare, alle 20.30, la proiezione del film “Tutto ciò che voglio” di Ben </w:t>
      </w:r>
      <w:proofErr w:type="spellStart"/>
      <w:r w:rsidRPr="00B948E3"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>Lewin</w:t>
      </w:r>
      <w:proofErr w:type="spellEnd"/>
      <w:r w:rsidRPr="00B948E3"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 xml:space="preserve">. La rassegna si conclude il 31 gennaio al Museo della Grafica con David Cohen che presenta “L’intuizione nella creazione artistica e scientifica”. L’ingresso agli eventi è libero o ad offerta. Il ricavato verrà devoluto a sostegno dell’iniziativa. </w:t>
      </w:r>
    </w:p>
    <w:p w14:paraId="7C2409C5" w14:textId="77777777" w:rsidR="0030493C" w:rsidRPr="00EB030D" w:rsidRDefault="0030493C" w:rsidP="005045AA">
      <w:pPr>
        <w:jc w:val="both"/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</w:pPr>
    </w:p>
    <w:p w14:paraId="28D4A459" w14:textId="77777777" w:rsidR="00AA7DD7" w:rsidRPr="00EB030D" w:rsidRDefault="00AA7DD7" w:rsidP="005045AA">
      <w:pPr>
        <w:jc w:val="both"/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</w:pPr>
      <w:r w:rsidRPr="00EB030D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>L’ARTE RISVEGLIA L’ANIMA</w:t>
      </w:r>
    </w:p>
    <w:p w14:paraId="00B1BB09" w14:textId="77777777" w:rsidR="00AA7DD7" w:rsidRPr="00EB030D" w:rsidRDefault="00AA7DD7" w:rsidP="005045AA">
      <w:pPr>
        <w:jc w:val="both"/>
        <w:rPr>
          <w:rFonts w:ascii="Calibri" w:hAnsi="Calibri"/>
          <w:b/>
          <w:i/>
          <w:color w:val="1F3864" w:themeColor="accent1" w:themeShade="80"/>
          <w:sz w:val="22"/>
          <w:szCs w:val="22"/>
          <w:lang w:val="it-IT"/>
        </w:rPr>
      </w:pPr>
      <w:r w:rsidRPr="00EB030D">
        <w:rPr>
          <w:rFonts w:ascii="Calibri" w:hAnsi="Calibri"/>
          <w:b/>
          <w:i/>
          <w:color w:val="1F3864" w:themeColor="accent1" w:themeShade="80"/>
          <w:sz w:val="22"/>
          <w:szCs w:val="22"/>
          <w:lang w:val="it-IT"/>
        </w:rPr>
        <w:lastRenderedPageBreak/>
        <w:t xml:space="preserve">Mostra itinerante </w:t>
      </w:r>
    </w:p>
    <w:p w14:paraId="105E9E3A" w14:textId="35619D87" w:rsidR="00ED319E" w:rsidRDefault="00ED319E" w:rsidP="00ED319E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  <w:b/>
          <w:color w:val="1F3864" w:themeColor="accent1" w:themeShade="80"/>
          <w:lang w:val="it-IT"/>
        </w:rPr>
      </w:pPr>
      <w:r w:rsidRPr="00ED319E">
        <w:rPr>
          <w:rFonts w:ascii="Calibri" w:hAnsi="Calibri" w:cs="Times"/>
          <w:b/>
          <w:color w:val="1F3864" w:themeColor="accent1" w:themeShade="80"/>
          <w:lang w:val="it-IT"/>
        </w:rPr>
        <w:t>Pisa, Museo della Grafica</w:t>
      </w:r>
      <w:r>
        <w:rPr>
          <w:rFonts w:ascii="Calibri" w:hAnsi="Calibri" w:cs="Times"/>
          <w:b/>
          <w:color w:val="1F3864" w:themeColor="accent1" w:themeShade="80"/>
          <w:lang w:val="it-IT"/>
        </w:rPr>
        <w:t>, Palazzo Lanfranchi</w:t>
      </w:r>
    </w:p>
    <w:p w14:paraId="7CE501E5" w14:textId="78869913" w:rsidR="00ED319E" w:rsidRPr="00ED319E" w:rsidRDefault="00ED319E" w:rsidP="00ED319E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  <w:b/>
          <w:color w:val="1F3864" w:themeColor="accent1" w:themeShade="80"/>
          <w:lang w:val="it-IT"/>
        </w:rPr>
      </w:pPr>
      <w:r>
        <w:rPr>
          <w:rFonts w:ascii="Calibri" w:hAnsi="Calibri" w:cs="Times"/>
          <w:b/>
          <w:color w:val="1F3864" w:themeColor="accent1" w:themeShade="80"/>
          <w:lang w:val="it-IT"/>
        </w:rPr>
        <w:t>Lungarno Galilei 9</w:t>
      </w:r>
    </w:p>
    <w:p w14:paraId="5FF8C8BF" w14:textId="30549285" w:rsidR="00ED319E" w:rsidRDefault="00DC058E" w:rsidP="00ED319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it-IT"/>
        </w:rPr>
      </w:pPr>
      <w:r>
        <w:rPr>
          <w:rFonts w:ascii="Calibri" w:hAnsi="Calibri" w:cs="Times New Roman"/>
          <w:b/>
          <w:color w:val="1F3864" w:themeColor="accent1" w:themeShade="80"/>
          <w:lang w:val="it-IT"/>
        </w:rPr>
        <w:t>14 dicembre 2019 – 2</w:t>
      </w:r>
      <w:r w:rsidR="00ED319E" w:rsidRPr="00ED319E">
        <w:rPr>
          <w:rFonts w:ascii="Calibri" w:hAnsi="Calibri" w:cs="Times New Roman"/>
          <w:b/>
          <w:color w:val="1F3864" w:themeColor="accent1" w:themeShade="80"/>
          <w:lang w:val="it-IT"/>
        </w:rPr>
        <w:t xml:space="preserve"> febbraio 2020</w:t>
      </w:r>
    </w:p>
    <w:p w14:paraId="1D69E898" w14:textId="4F3797E4" w:rsidR="00ED319E" w:rsidRPr="00ED319E" w:rsidRDefault="00AA7DD7" w:rsidP="00ED319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it-IT"/>
        </w:rPr>
      </w:pPr>
      <w:r w:rsidRPr="00ED319E">
        <w:rPr>
          <w:rFonts w:ascii="Calibri" w:hAnsi="Calibri"/>
          <w:b/>
          <w:color w:val="1F3864" w:themeColor="accent1" w:themeShade="80"/>
          <w:sz w:val="22"/>
          <w:szCs w:val="22"/>
          <w:lang w:val="it-IT"/>
        </w:rPr>
        <w:t xml:space="preserve">Orario: </w:t>
      </w:r>
      <w:r w:rsidR="00ED319E"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>t</w:t>
      </w:r>
      <w:r w:rsidR="00ED319E" w:rsidRPr="00ED319E"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 xml:space="preserve">utti i giorni 9—20 </w:t>
      </w:r>
    </w:p>
    <w:p w14:paraId="40788211" w14:textId="77777777" w:rsidR="00AA7DD7" w:rsidRPr="00ED319E" w:rsidRDefault="00AA7DD7" w:rsidP="005045AA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</w:pPr>
      <w:r w:rsidRPr="00ED319E"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 xml:space="preserve">Ingresso gratuito </w:t>
      </w:r>
    </w:p>
    <w:p w14:paraId="1FD0BBE9" w14:textId="66E43621" w:rsidR="00EB030D" w:rsidRPr="002C0A87" w:rsidRDefault="006F42F3" w:rsidP="005045AA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</w:pPr>
      <w:hyperlink r:id="rId8" w:history="1">
        <w:r w:rsidR="00EB030D" w:rsidRPr="002C0A87">
          <w:rPr>
            <w:rStyle w:val="Collegamentoipertestuale"/>
            <w:rFonts w:ascii="Calibri" w:hAnsi="Calibri" w:cs="Times"/>
            <w:color w:val="1F3864" w:themeColor="accent1" w:themeShade="80"/>
            <w:sz w:val="22"/>
            <w:szCs w:val="22"/>
            <w:lang w:val="it-IT"/>
          </w:rPr>
          <w:t>www.facebook.com/larterisveglialanima</w:t>
        </w:r>
      </w:hyperlink>
    </w:p>
    <w:p w14:paraId="4AC98900" w14:textId="25C5A0E7" w:rsidR="00AA7DD7" w:rsidRPr="002C0A87" w:rsidRDefault="00AA7DD7" w:rsidP="005045AA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</w:pPr>
      <w:r w:rsidRPr="002C0A87"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 xml:space="preserve"> </w:t>
      </w:r>
      <w:hyperlink r:id="rId9" w:history="1">
        <w:r w:rsidRPr="002C0A87">
          <w:rPr>
            <w:rStyle w:val="Collegamentoipertestuale"/>
            <w:rFonts w:ascii="Calibri" w:hAnsi="Calibri" w:cs="Times"/>
            <w:color w:val="1F3864" w:themeColor="accent1" w:themeShade="80"/>
            <w:sz w:val="22"/>
            <w:szCs w:val="22"/>
            <w:lang w:val="it-IT"/>
          </w:rPr>
          <w:t>www.larterisveglialanima.it</w:t>
        </w:r>
      </w:hyperlink>
      <w:r w:rsidRPr="002C0A87">
        <w:rPr>
          <w:rFonts w:ascii="Calibri" w:hAnsi="Calibri" w:cs="Times"/>
          <w:color w:val="1F3864" w:themeColor="accent1" w:themeShade="80"/>
          <w:sz w:val="22"/>
          <w:szCs w:val="22"/>
          <w:lang w:val="it-IT"/>
        </w:rPr>
        <w:t xml:space="preserve"> </w:t>
      </w:r>
    </w:p>
    <w:p w14:paraId="0D1D5B61" w14:textId="77777777" w:rsidR="0030493C" w:rsidRPr="005045AA" w:rsidRDefault="0030493C" w:rsidP="005045AA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p w14:paraId="70882D0C" w14:textId="272F8132" w:rsidR="00ED319E" w:rsidRPr="00B948E3" w:rsidRDefault="00ED319E" w:rsidP="005045AA">
      <w:pPr>
        <w:jc w:val="both"/>
        <w:rPr>
          <w:rFonts w:ascii="Calibri" w:hAnsi="Calibri"/>
          <w:b/>
          <w:color w:val="1F3864" w:themeColor="accent1" w:themeShade="80"/>
          <w:sz w:val="20"/>
          <w:szCs w:val="20"/>
          <w:lang w:val="it-IT"/>
        </w:rPr>
      </w:pPr>
      <w:r w:rsidRPr="00ED319E">
        <w:rPr>
          <w:rFonts w:ascii="Calibri" w:hAnsi="Calibri"/>
          <w:b/>
          <w:color w:val="1F3864" w:themeColor="accent1" w:themeShade="80"/>
          <w:sz w:val="20"/>
          <w:szCs w:val="20"/>
          <w:lang w:val="it-IT"/>
        </w:rPr>
        <w:t>Ufficio stampa</w:t>
      </w:r>
    </w:p>
    <w:p w14:paraId="2B2AC6B9" w14:textId="231683D2" w:rsidR="00ED319E" w:rsidRPr="00ED319E" w:rsidRDefault="00ED319E" w:rsidP="005045AA">
      <w:pPr>
        <w:jc w:val="both"/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lang w:val="it-IT"/>
        </w:rPr>
      </w:pPr>
      <w:r w:rsidRPr="00ED319E">
        <w:rPr>
          <w:rFonts w:ascii="Calibri" w:hAnsi="Calibri"/>
          <w:b/>
          <w:color w:val="1F3864" w:themeColor="accent1" w:themeShade="80"/>
          <w:sz w:val="20"/>
          <w:szCs w:val="20"/>
          <w:lang w:val="it-IT"/>
        </w:rPr>
        <w:t>Mostra</w:t>
      </w:r>
      <w:r w:rsidRPr="00ED319E">
        <w:rPr>
          <w:rFonts w:ascii="Calibri" w:hAnsi="Calibri"/>
          <w:color w:val="1F3864" w:themeColor="accent1" w:themeShade="80"/>
          <w:sz w:val="20"/>
          <w:szCs w:val="20"/>
          <w:lang w:val="it-IT"/>
        </w:rPr>
        <w:t xml:space="preserve">: Sandra Salvato, </w:t>
      </w:r>
      <w:r w:rsidR="0030493C" w:rsidRPr="00ED319E">
        <w:rPr>
          <w:rFonts w:ascii="Calibri" w:hAnsi="Calibri"/>
          <w:color w:val="1F3864" w:themeColor="accent1" w:themeShade="80"/>
          <w:sz w:val="20"/>
          <w:szCs w:val="20"/>
          <w:lang w:val="it-IT"/>
        </w:rPr>
        <w:t xml:space="preserve">339.7885021, </w:t>
      </w:r>
      <w:hyperlink r:id="rId10" w:history="1">
        <w:r w:rsidR="0030493C" w:rsidRPr="00ED319E">
          <w:rPr>
            <w:rStyle w:val="Collegamentoipertestuale"/>
            <w:rFonts w:ascii="Calibri" w:hAnsi="Calibri"/>
            <w:color w:val="1F3864" w:themeColor="accent1" w:themeShade="80"/>
            <w:sz w:val="20"/>
            <w:szCs w:val="20"/>
            <w:lang w:val="it-IT"/>
          </w:rPr>
          <w:t>studiosalvatocabras@gmail.com</w:t>
        </w:r>
      </w:hyperlink>
    </w:p>
    <w:p w14:paraId="15BB2FB1" w14:textId="20E74114" w:rsidR="00ED319E" w:rsidRPr="00ED319E" w:rsidRDefault="00ED319E" w:rsidP="005045AA">
      <w:pPr>
        <w:jc w:val="both"/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</w:pPr>
      <w:r w:rsidRPr="00ED319E">
        <w:rPr>
          <w:rStyle w:val="Collegamentoipertestuale"/>
          <w:rFonts w:ascii="Calibri" w:hAnsi="Calibri"/>
          <w:b/>
          <w:color w:val="1F3864" w:themeColor="accent1" w:themeShade="80"/>
          <w:sz w:val="20"/>
          <w:szCs w:val="20"/>
          <w:u w:val="none"/>
          <w:lang w:val="it-IT"/>
        </w:rPr>
        <w:t>Museo della Grafica</w:t>
      </w:r>
      <w:r w:rsidRPr="00ED319E"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  <w:t xml:space="preserve">: </w:t>
      </w:r>
      <w:r w:rsidR="00A35E1D"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  <w:t>Ilaria</w:t>
      </w:r>
      <w:r w:rsidRPr="00ED319E"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  <w:t xml:space="preserve"> </w:t>
      </w:r>
      <w:proofErr w:type="spellStart"/>
      <w:r w:rsidRPr="00ED319E"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  <w:t>Tuci</w:t>
      </w:r>
      <w:proofErr w:type="spellEnd"/>
      <w:r w:rsidRPr="00ED319E"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  <w:t xml:space="preserve">, 050.2216066, </w:t>
      </w:r>
      <w:hyperlink r:id="rId11" w:history="1">
        <w:r w:rsidRPr="00ED319E">
          <w:rPr>
            <w:rStyle w:val="Collegamentoipertestuale"/>
            <w:rFonts w:ascii="Calibri" w:hAnsi="Calibri"/>
            <w:color w:val="1F3864" w:themeColor="accent1" w:themeShade="80"/>
            <w:sz w:val="20"/>
            <w:szCs w:val="20"/>
            <w:lang w:val="it-IT"/>
          </w:rPr>
          <w:t>museodellagrafica@adm.unipi.it</w:t>
        </w:r>
      </w:hyperlink>
    </w:p>
    <w:p w14:paraId="10AACAD6" w14:textId="653C8668" w:rsidR="00ED319E" w:rsidRPr="00ED319E" w:rsidRDefault="00ED319E" w:rsidP="005045AA">
      <w:pPr>
        <w:jc w:val="both"/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</w:pPr>
      <w:r w:rsidRPr="00ED319E">
        <w:rPr>
          <w:rStyle w:val="Collegamentoipertestuale"/>
          <w:rFonts w:ascii="Calibri" w:hAnsi="Calibri"/>
          <w:b/>
          <w:color w:val="1F3864" w:themeColor="accent1" w:themeShade="80"/>
          <w:sz w:val="20"/>
          <w:szCs w:val="20"/>
          <w:u w:val="none"/>
          <w:lang w:val="it-IT"/>
        </w:rPr>
        <w:t>Comune di Pisa</w:t>
      </w:r>
      <w:r w:rsidRPr="00ED319E"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  <w:t xml:space="preserve">: Elena Ferrara, 050.910483, </w:t>
      </w:r>
      <w:hyperlink r:id="rId12" w:history="1">
        <w:r w:rsidRPr="00ED319E">
          <w:rPr>
            <w:rStyle w:val="Collegamentoipertestuale"/>
            <w:rFonts w:ascii="Calibri" w:hAnsi="Calibri"/>
            <w:color w:val="1F3864" w:themeColor="accent1" w:themeShade="80"/>
            <w:sz w:val="20"/>
            <w:szCs w:val="20"/>
            <w:lang w:val="it-IT"/>
          </w:rPr>
          <w:t>ufficiostampa@comune.pisa.it</w:t>
        </w:r>
      </w:hyperlink>
    </w:p>
    <w:p w14:paraId="300E0344" w14:textId="1B36E24D" w:rsidR="00ED319E" w:rsidRPr="00ED319E" w:rsidRDefault="00025E7C" w:rsidP="00ED319E">
      <w:pPr>
        <w:jc w:val="both"/>
        <w:rPr>
          <w:rFonts w:ascii="Calibri" w:hAnsi="Calibri"/>
          <w:color w:val="1F3864" w:themeColor="accent1" w:themeShade="80"/>
          <w:sz w:val="20"/>
          <w:szCs w:val="20"/>
          <w:lang w:val="it-IT"/>
        </w:rPr>
      </w:pPr>
      <w:r>
        <w:rPr>
          <w:rStyle w:val="Collegamentoipertestuale"/>
          <w:rFonts w:ascii="Calibri" w:hAnsi="Calibri"/>
          <w:b/>
          <w:color w:val="1F3864" w:themeColor="accent1" w:themeShade="80"/>
          <w:sz w:val="20"/>
          <w:szCs w:val="20"/>
          <w:u w:val="none"/>
          <w:lang w:val="it-IT"/>
        </w:rPr>
        <w:t>IRC</w:t>
      </w:r>
      <w:r w:rsidR="00ED319E" w:rsidRPr="00ED319E">
        <w:rPr>
          <w:rStyle w:val="Collegamentoipertestuale"/>
          <w:rFonts w:ascii="Calibri" w:hAnsi="Calibri"/>
          <w:b/>
          <w:color w:val="1F3864" w:themeColor="accent1" w:themeShade="80"/>
          <w:sz w:val="20"/>
          <w:szCs w:val="20"/>
          <w:u w:val="none"/>
          <w:lang w:val="it-IT"/>
        </w:rPr>
        <w:t>CS Stella Maris</w:t>
      </w:r>
      <w:r w:rsidR="00ED319E" w:rsidRPr="00ED319E"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  <w:t xml:space="preserve">: Roberta </w:t>
      </w:r>
      <w:proofErr w:type="spellStart"/>
      <w:r w:rsidR="00ED319E" w:rsidRPr="00ED319E"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  <w:t>Rezoalli</w:t>
      </w:r>
      <w:proofErr w:type="spellEnd"/>
      <w:r w:rsidR="00ED319E" w:rsidRPr="00ED319E">
        <w:rPr>
          <w:rStyle w:val="Collegamentoipertestuale"/>
          <w:rFonts w:ascii="Calibri" w:hAnsi="Calibri"/>
          <w:color w:val="1F3864" w:themeColor="accent1" w:themeShade="80"/>
          <w:sz w:val="20"/>
          <w:szCs w:val="20"/>
          <w:u w:val="none"/>
          <w:lang w:val="it-IT"/>
        </w:rPr>
        <w:t xml:space="preserve">, </w:t>
      </w:r>
      <w:r w:rsidR="00ED319E" w:rsidRPr="00ED319E">
        <w:rPr>
          <w:rFonts w:ascii="Calibri" w:eastAsia="Times New Roman" w:hAnsi="Calibri" w:cs="Times New Roman"/>
          <w:color w:val="1F3864" w:themeColor="accent1" w:themeShade="80"/>
          <w:sz w:val="20"/>
          <w:szCs w:val="20"/>
          <w:lang w:val="it-IT" w:eastAsia="it-IT"/>
        </w:rPr>
        <w:t xml:space="preserve">335.6860677, </w:t>
      </w:r>
      <w:hyperlink r:id="rId13" w:history="1">
        <w:r w:rsidR="00ED319E" w:rsidRPr="00ED319E">
          <w:rPr>
            <w:rStyle w:val="Collegamentoipertestuale"/>
            <w:rFonts w:ascii="Calibri" w:hAnsi="Calibri"/>
            <w:color w:val="1F3864" w:themeColor="accent1" w:themeShade="80"/>
            <w:sz w:val="20"/>
            <w:szCs w:val="20"/>
            <w:lang w:val="it-IT"/>
          </w:rPr>
          <w:t>r.rezoalli@gmail.com</w:t>
        </w:r>
      </w:hyperlink>
    </w:p>
    <w:p w14:paraId="28998074" w14:textId="2964A736" w:rsidR="00003271" w:rsidRPr="005045AA" w:rsidRDefault="00003271" w:rsidP="005045AA">
      <w:pPr>
        <w:jc w:val="both"/>
        <w:rPr>
          <w:rFonts w:ascii="Calibri" w:hAnsi="Calibri"/>
          <w:color w:val="1F3864" w:themeColor="accent1" w:themeShade="80"/>
          <w:sz w:val="22"/>
          <w:szCs w:val="22"/>
          <w:lang w:val="it-IT"/>
        </w:rPr>
      </w:pPr>
    </w:p>
    <w:sectPr w:rsidR="00003271" w:rsidRPr="005045AA" w:rsidSect="000B6D40">
      <w:headerReference w:type="default" r:id="rId14"/>
      <w:footerReference w:type="even" r:id="rId15"/>
      <w:pgSz w:w="11900" w:h="16840"/>
      <w:pgMar w:top="1099" w:right="851" w:bottom="851" w:left="851" w:header="709" w:footer="2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1E958" w14:textId="77777777" w:rsidR="006F42F3" w:rsidRDefault="006F42F3" w:rsidP="00C20889">
      <w:r>
        <w:separator/>
      </w:r>
    </w:p>
  </w:endnote>
  <w:endnote w:type="continuationSeparator" w:id="0">
    <w:p w14:paraId="6EB12ADF" w14:textId="77777777" w:rsidR="006F42F3" w:rsidRDefault="006F42F3" w:rsidP="00C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Lucida Grande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TrebuchetMS-Bold">
    <w:altName w:val="Trebuchet MS Bold"/>
    <w:panose1 w:val="020B0703020202020204"/>
    <w:charset w:val="00"/>
    <w:family w:val="auto"/>
    <w:pitch w:val="default"/>
  </w:font>
  <w:font w:name="Trebuchet-BoldItalic">
    <w:altName w:val="Trebuchet MS Bold Italic"/>
    <w:panose1 w:val="020B0604020202020204"/>
    <w:charset w:val="00"/>
    <w:family w:val="script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23EC0" w14:textId="6A4B82CC" w:rsidR="00912C9F" w:rsidRDefault="000B6D40">
    <w:pPr>
      <w:pStyle w:val="Pidipagina"/>
    </w:pPr>
    <w:r>
      <w:rPr>
        <w:rFonts w:ascii="Calibri" w:hAnsi="Calibri"/>
        <w:noProof/>
        <w:color w:val="1F3864" w:themeColor="accent1" w:themeShade="80"/>
        <w:sz w:val="22"/>
        <w:szCs w:val="22"/>
        <w:lang w:val="it-IT" w:eastAsia="it-IT"/>
      </w:rPr>
      <w:drawing>
        <wp:anchor distT="0" distB="0" distL="114300" distR="114300" simplePos="0" relativeHeight="251661312" behindDoc="0" locked="0" layoutInCell="1" allowOverlap="1" wp14:anchorId="23390ED0" wp14:editId="3A066671">
          <wp:simplePos x="0" y="0"/>
          <wp:positionH relativeFrom="column">
            <wp:posOffset>-205105</wp:posOffset>
          </wp:positionH>
          <wp:positionV relativeFrom="paragraph">
            <wp:posOffset>767715</wp:posOffset>
          </wp:positionV>
          <wp:extent cx="6437630" cy="801370"/>
          <wp:effectExtent l="0" t="0" r="0" b="11430"/>
          <wp:wrapSquare wrapText="bothSides"/>
          <wp:docPr id="2" name="Immagine 2" descr="osx:Users:sandrasalvato:Desktop:Schermata 2019-12-10 alle 12.05.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x:Users:sandrasalvato:Desktop:Schermata 2019-12-10 alle 12.05.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0DF7567A" wp14:editId="6DE5AB7E">
          <wp:simplePos x="0" y="0"/>
          <wp:positionH relativeFrom="column">
            <wp:posOffset>-16510</wp:posOffset>
          </wp:positionH>
          <wp:positionV relativeFrom="paragraph">
            <wp:posOffset>306705</wp:posOffset>
          </wp:positionV>
          <wp:extent cx="2489835" cy="504825"/>
          <wp:effectExtent l="0" t="0" r="0" b="3175"/>
          <wp:wrapSquare wrapText="bothSides"/>
          <wp:docPr id="1" name="Immagine 1" descr="osx:Users:sandrasalvato:Desktop:Schermata 2019-12-10 alle 14.05.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x:Users:sandrasalvato:Desktop:Schermata 2019-12-10 alle 14.05.3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8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00A1" w14:textId="77777777" w:rsidR="006F42F3" w:rsidRDefault="006F42F3" w:rsidP="00C20889">
      <w:r>
        <w:separator/>
      </w:r>
    </w:p>
  </w:footnote>
  <w:footnote w:type="continuationSeparator" w:id="0">
    <w:p w14:paraId="0CBDC828" w14:textId="77777777" w:rsidR="006F42F3" w:rsidRDefault="006F42F3" w:rsidP="00C2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0541" w14:textId="77777777" w:rsidR="00C72DE3" w:rsidRDefault="00C72DE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9C2D08C" wp14:editId="11C74AA0">
          <wp:simplePos x="0" y="0"/>
          <wp:positionH relativeFrom="column">
            <wp:posOffset>-553010</wp:posOffset>
          </wp:positionH>
          <wp:positionV relativeFrom="paragraph">
            <wp:posOffset>-454660</wp:posOffset>
          </wp:positionV>
          <wp:extent cx="7552267" cy="10681889"/>
          <wp:effectExtent l="0" t="0" r="0" b="12065"/>
          <wp:wrapNone/>
          <wp:docPr id="10" name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tterhead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67" cy="10681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19C7"/>
    <w:multiLevelType w:val="hybridMultilevel"/>
    <w:tmpl w:val="2C30B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C0F4D"/>
    <w:multiLevelType w:val="hybridMultilevel"/>
    <w:tmpl w:val="4F1C6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D0D34"/>
    <w:multiLevelType w:val="hybridMultilevel"/>
    <w:tmpl w:val="6298D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366F1"/>
    <w:multiLevelType w:val="hybridMultilevel"/>
    <w:tmpl w:val="EACC3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89"/>
    <w:rsid w:val="00003271"/>
    <w:rsid w:val="00024250"/>
    <w:rsid w:val="00025E7C"/>
    <w:rsid w:val="000304B7"/>
    <w:rsid w:val="00031622"/>
    <w:rsid w:val="0004442E"/>
    <w:rsid w:val="0005364A"/>
    <w:rsid w:val="000740A1"/>
    <w:rsid w:val="000811E5"/>
    <w:rsid w:val="000864FB"/>
    <w:rsid w:val="000A6DEA"/>
    <w:rsid w:val="000B6D40"/>
    <w:rsid w:val="000D3CDA"/>
    <w:rsid w:val="000E7636"/>
    <w:rsid w:val="001132D4"/>
    <w:rsid w:val="00125A26"/>
    <w:rsid w:val="00142543"/>
    <w:rsid w:val="00143C75"/>
    <w:rsid w:val="00161A67"/>
    <w:rsid w:val="00171C31"/>
    <w:rsid w:val="001C293B"/>
    <w:rsid w:val="001C34DF"/>
    <w:rsid w:val="001D2128"/>
    <w:rsid w:val="00230D08"/>
    <w:rsid w:val="00240BE4"/>
    <w:rsid w:val="00247BB1"/>
    <w:rsid w:val="002576A2"/>
    <w:rsid w:val="00257AC3"/>
    <w:rsid w:val="00272C79"/>
    <w:rsid w:val="00285862"/>
    <w:rsid w:val="002C0A87"/>
    <w:rsid w:val="002C6E65"/>
    <w:rsid w:val="002C7706"/>
    <w:rsid w:val="002E426B"/>
    <w:rsid w:val="002F4DDF"/>
    <w:rsid w:val="002F58E9"/>
    <w:rsid w:val="0030493C"/>
    <w:rsid w:val="00315104"/>
    <w:rsid w:val="00324259"/>
    <w:rsid w:val="003361DF"/>
    <w:rsid w:val="003363F4"/>
    <w:rsid w:val="00353657"/>
    <w:rsid w:val="00362354"/>
    <w:rsid w:val="0038355D"/>
    <w:rsid w:val="00391409"/>
    <w:rsid w:val="00392176"/>
    <w:rsid w:val="003D0E01"/>
    <w:rsid w:val="003D7BD6"/>
    <w:rsid w:val="003E1194"/>
    <w:rsid w:val="003F13ED"/>
    <w:rsid w:val="003F4591"/>
    <w:rsid w:val="00407DF7"/>
    <w:rsid w:val="00416E3B"/>
    <w:rsid w:val="00424C12"/>
    <w:rsid w:val="004523DE"/>
    <w:rsid w:val="00453ADE"/>
    <w:rsid w:val="00456633"/>
    <w:rsid w:val="004660C1"/>
    <w:rsid w:val="004713FC"/>
    <w:rsid w:val="00482BB9"/>
    <w:rsid w:val="004B3D49"/>
    <w:rsid w:val="004D2E7D"/>
    <w:rsid w:val="004D5067"/>
    <w:rsid w:val="004D687D"/>
    <w:rsid w:val="004E1BDB"/>
    <w:rsid w:val="004E5F5C"/>
    <w:rsid w:val="004F6B9C"/>
    <w:rsid w:val="005045AA"/>
    <w:rsid w:val="005237C6"/>
    <w:rsid w:val="00525AEE"/>
    <w:rsid w:val="005277D6"/>
    <w:rsid w:val="00531053"/>
    <w:rsid w:val="00534280"/>
    <w:rsid w:val="0054636B"/>
    <w:rsid w:val="00557D89"/>
    <w:rsid w:val="005650D2"/>
    <w:rsid w:val="0057189C"/>
    <w:rsid w:val="00580B27"/>
    <w:rsid w:val="00586E07"/>
    <w:rsid w:val="0059023B"/>
    <w:rsid w:val="00591F79"/>
    <w:rsid w:val="00596E30"/>
    <w:rsid w:val="005A2DE4"/>
    <w:rsid w:val="005B0F5E"/>
    <w:rsid w:val="005B7D97"/>
    <w:rsid w:val="005D15BE"/>
    <w:rsid w:val="005D23AA"/>
    <w:rsid w:val="005D7640"/>
    <w:rsid w:val="005E262E"/>
    <w:rsid w:val="005F34B8"/>
    <w:rsid w:val="005F67C2"/>
    <w:rsid w:val="006020A8"/>
    <w:rsid w:val="006232C5"/>
    <w:rsid w:val="006B3C31"/>
    <w:rsid w:val="006B5CC6"/>
    <w:rsid w:val="006F42F3"/>
    <w:rsid w:val="00716743"/>
    <w:rsid w:val="00740E70"/>
    <w:rsid w:val="007753DB"/>
    <w:rsid w:val="00776439"/>
    <w:rsid w:val="00786971"/>
    <w:rsid w:val="00792707"/>
    <w:rsid w:val="00797884"/>
    <w:rsid w:val="007A12D3"/>
    <w:rsid w:val="007C0930"/>
    <w:rsid w:val="007F46D5"/>
    <w:rsid w:val="00802C18"/>
    <w:rsid w:val="00812D2E"/>
    <w:rsid w:val="00834795"/>
    <w:rsid w:val="00844FA0"/>
    <w:rsid w:val="00862581"/>
    <w:rsid w:val="008660CB"/>
    <w:rsid w:val="00873EE9"/>
    <w:rsid w:val="008B4E5E"/>
    <w:rsid w:val="008D14A0"/>
    <w:rsid w:val="008D7C33"/>
    <w:rsid w:val="008E6271"/>
    <w:rsid w:val="00912C9F"/>
    <w:rsid w:val="00925094"/>
    <w:rsid w:val="00925218"/>
    <w:rsid w:val="0094338C"/>
    <w:rsid w:val="0094347F"/>
    <w:rsid w:val="0094363E"/>
    <w:rsid w:val="00960EE3"/>
    <w:rsid w:val="00981821"/>
    <w:rsid w:val="009A43EE"/>
    <w:rsid w:val="009B42F9"/>
    <w:rsid w:val="009B6E53"/>
    <w:rsid w:val="009D1998"/>
    <w:rsid w:val="009D4D54"/>
    <w:rsid w:val="009E3361"/>
    <w:rsid w:val="009E71A7"/>
    <w:rsid w:val="009F3DDD"/>
    <w:rsid w:val="009F4FA7"/>
    <w:rsid w:val="00A35E1D"/>
    <w:rsid w:val="00A41664"/>
    <w:rsid w:val="00A41C1F"/>
    <w:rsid w:val="00A54A90"/>
    <w:rsid w:val="00A767A2"/>
    <w:rsid w:val="00A874E8"/>
    <w:rsid w:val="00AA7DD7"/>
    <w:rsid w:val="00AD3882"/>
    <w:rsid w:val="00AD7FD6"/>
    <w:rsid w:val="00AE06BB"/>
    <w:rsid w:val="00AE79BE"/>
    <w:rsid w:val="00AF13DA"/>
    <w:rsid w:val="00B20393"/>
    <w:rsid w:val="00B25CC2"/>
    <w:rsid w:val="00B27BB6"/>
    <w:rsid w:val="00B31796"/>
    <w:rsid w:val="00B43CD1"/>
    <w:rsid w:val="00B445A6"/>
    <w:rsid w:val="00B447CB"/>
    <w:rsid w:val="00B70542"/>
    <w:rsid w:val="00B90B65"/>
    <w:rsid w:val="00B948E3"/>
    <w:rsid w:val="00BA7D31"/>
    <w:rsid w:val="00BB7777"/>
    <w:rsid w:val="00BD59EB"/>
    <w:rsid w:val="00C00F90"/>
    <w:rsid w:val="00C15E01"/>
    <w:rsid w:val="00C20064"/>
    <w:rsid w:val="00C20889"/>
    <w:rsid w:val="00C24EAD"/>
    <w:rsid w:val="00C27964"/>
    <w:rsid w:val="00C3303C"/>
    <w:rsid w:val="00C52355"/>
    <w:rsid w:val="00C56B81"/>
    <w:rsid w:val="00C66E39"/>
    <w:rsid w:val="00C72DE3"/>
    <w:rsid w:val="00C746EC"/>
    <w:rsid w:val="00C74995"/>
    <w:rsid w:val="00C85294"/>
    <w:rsid w:val="00C91A79"/>
    <w:rsid w:val="00C9284A"/>
    <w:rsid w:val="00C92A3A"/>
    <w:rsid w:val="00C9491B"/>
    <w:rsid w:val="00CA500E"/>
    <w:rsid w:val="00CB2BA0"/>
    <w:rsid w:val="00CC6D21"/>
    <w:rsid w:val="00CD7731"/>
    <w:rsid w:val="00CE0A94"/>
    <w:rsid w:val="00CF132B"/>
    <w:rsid w:val="00CF2D9D"/>
    <w:rsid w:val="00CF4827"/>
    <w:rsid w:val="00D01AFC"/>
    <w:rsid w:val="00D1377F"/>
    <w:rsid w:val="00D278E7"/>
    <w:rsid w:val="00D43C5C"/>
    <w:rsid w:val="00D43DB4"/>
    <w:rsid w:val="00D6448A"/>
    <w:rsid w:val="00D73DAC"/>
    <w:rsid w:val="00D9377F"/>
    <w:rsid w:val="00DB5AE2"/>
    <w:rsid w:val="00DC058E"/>
    <w:rsid w:val="00DD2E3B"/>
    <w:rsid w:val="00E020C1"/>
    <w:rsid w:val="00E151BD"/>
    <w:rsid w:val="00E2326B"/>
    <w:rsid w:val="00E330B1"/>
    <w:rsid w:val="00E52700"/>
    <w:rsid w:val="00E6775C"/>
    <w:rsid w:val="00E73A5C"/>
    <w:rsid w:val="00E757DD"/>
    <w:rsid w:val="00E7797B"/>
    <w:rsid w:val="00E812F4"/>
    <w:rsid w:val="00E82BB1"/>
    <w:rsid w:val="00EA0C65"/>
    <w:rsid w:val="00EA7EF0"/>
    <w:rsid w:val="00EB030D"/>
    <w:rsid w:val="00EB5284"/>
    <w:rsid w:val="00EB55FE"/>
    <w:rsid w:val="00EB7DCA"/>
    <w:rsid w:val="00ED319E"/>
    <w:rsid w:val="00EF182F"/>
    <w:rsid w:val="00F0480D"/>
    <w:rsid w:val="00F43A24"/>
    <w:rsid w:val="00F4617F"/>
    <w:rsid w:val="00F462CA"/>
    <w:rsid w:val="00F54F86"/>
    <w:rsid w:val="00F8257D"/>
    <w:rsid w:val="00F82B6A"/>
    <w:rsid w:val="00F84EAE"/>
    <w:rsid w:val="00F93C64"/>
    <w:rsid w:val="00F96013"/>
    <w:rsid w:val="00FA3015"/>
    <w:rsid w:val="00FA4106"/>
    <w:rsid w:val="00FB538E"/>
    <w:rsid w:val="00FB5EE5"/>
    <w:rsid w:val="00FC6BFD"/>
    <w:rsid w:val="00FC7EB6"/>
    <w:rsid w:val="00FE2210"/>
    <w:rsid w:val="00FE4072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DCC56D"/>
  <w14:defaultImageDpi w14:val="32767"/>
  <w15:docId w15:val="{33D032C2-DDC6-AE4E-8AAC-AC4FFCF5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CB2BA0"/>
    <w:pPr>
      <w:keepNext/>
      <w:keepLines/>
      <w:spacing w:before="240"/>
      <w:outlineLvl w:val="0"/>
    </w:pPr>
    <w:rPr>
      <w:rFonts w:ascii="Open Sans" w:eastAsiaTheme="majorEastAsia" w:hAnsi="Open Sans" w:cstheme="majorBidi"/>
      <w:color w:val="000000" w:themeColor="text1"/>
      <w:sz w:val="21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2BA0"/>
    <w:rPr>
      <w:rFonts w:ascii="Open Sans" w:eastAsiaTheme="majorEastAsia" w:hAnsi="Open Sans" w:cstheme="majorBidi"/>
      <w:color w:val="000000" w:themeColor="text1"/>
      <w:sz w:val="21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C20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889"/>
  </w:style>
  <w:style w:type="paragraph" w:styleId="Pidipagina">
    <w:name w:val="footer"/>
    <w:basedOn w:val="Normale"/>
    <w:link w:val="PidipaginaCarattere"/>
    <w:uiPriority w:val="99"/>
    <w:unhideWhenUsed/>
    <w:rsid w:val="00C20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889"/>
  </w:style>
  <w:style w:type="character" w:styleId="Collegamentoipertestuale">
    <w:name w:val="Hyperlink"/>
    <w:basedOn w:val="Carpredefinitoparagrafo"/>
    <w:uiPriority w:val="99"/>
    <w:unhideWhenUsed/>
    <w:rsid w:val="00EA0C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C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C65"/>
    <w:rPr>
      <w:rFonts w:ascii="Lucida Grande" w:hAnsi="Lucida Grande" w:cs="Lucida Grande"/>
      <w:sz w:val="18"/>
      <w:szCs w:val="18"/>
    </w:rPr>
  </w:style>
  <w:style w:type="table" w:styleId="Sfondochiaro-Colore1">
    <w:name w:val="Light Shading Accent 1"/>
    <w:basedOn w:val="Tabellanormale"/>
    <w:uiPriority w:val="60"/>
    <w:rsid w:val="00EA0C65"/>
    <w:rPr>
      <w:rFonts w:eastAsiaTheme="minorEastAsia"/>
      <w:color w:val="2F5496" w:themeColor="accent1" w:themeShade="BF"/>
      <w:sz w:val="22"/>
      <w:szCs w:val="22"/>
      <w:lang w:val="it-IT" w:eastAsia="it-IT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NormaleWeb">
    <w:name w:val="Normal (Web)"/>
    <w:basedOn w:val="Normale"/>
    <w:uiPriority w:val="99"/>
    <w:unhideWhenUsed/>
    <w:rsid w:val="00C746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73D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3DA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3D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3D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3DAC"/>
    <w:rPr>
      <w:b/>
      <w:bCs/>
      <w:sz w:val="20"/>
      <w:szCs w:val="20"/>
    </w:rPr>
  </w:style>
  <w:style w:type="character" w:customStyle="1" w:styleId="bctruncatemore">
    <w:name w:val="bctruncatemore"/>
    <w:basedOn w:val="Carpredefinitoparagrafo"/>
    <w:rsid w:val="00240BE4"/>
  </w:style>
  <w:style w:type="character" w:customStyle="1" w:styleId="peekaboo-text">
    <w:name w:val="peekaboo-text"/>
    <w:basedOn w:val="Carpredefinitoparagrafo"/>
    <w:rsid w:val="00240BE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D7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D7BD6"/>
    <w:rPr>
      <w:rFonts w:ascii="Courier" w:hAnsi="Courier" w:cs="Courier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315104"/>
    <w:pPr>
      <w:spacing w:after="200" w:line="276" w:lineRule="auto"/>
      <w:ind w:left="720"/>
      <w:contextualSpacing/>
    </w:pPr>
    <w:rPr>
      <w:sz w:val="22"/>
      <w:szCs w:val="22"/>
      <w:lang w:val="it-IT"/>
    </w:rPr>
  </w:style>
  <w:style w:type="character" w:styleId="Enfasigrassetto">
    <w:name w:val="Strong"/>
    <w:basedOn w:val="Carpredefinitoparagrafo"/>
    <w:uiPriority w:val="22"/>
    <w:qFormat/>
    <w:rsid w:val="0031510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5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rterisveglialanima" TargetMode="External"/><Relationship Id="rId13" Type="http://schemas.openxmlformats.org/officeDocument/2006/relationships/hyperlink" Target="mailto:r.rezoall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stampa@comune.pis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seodellagrafica@adm.unip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udiosalvatocab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rterisveglialanima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Gonzalo/Desktop/letterhead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D7A8EF-F33A-E948-88E3-00BC5BA9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Sanchez</dc:creator>
  <cp:lastModifiedBy>ILARIA TUCI</cp:lastModifiedBy>
  <cp:revision>2</cp:revision>
  <cp:lastPrinted>2019-03-27T21:19:00Z</cp:lastPrinted>
  <dcterms:created xsi:type="dcterms:W3CDTF">2019-12-11T10:42:00Z</dcterms:created>
  <dcterms:modified xsi:type="dcterms:W3CDTF">2019-12-11T10:42:00Z</dcterms:modified>
</cp:coreProperties>
</file>